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65" w:rsidRDefault="00F92B6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2B65" w:rsidRDefault="00F92B65">
      <w:pPr>
        <w:pStyle w:val="ConsPlusNormal"/>
        <w:jc w:val="both"/>
        <w:outlineLvl w:val="0"/>
      </w:pPr>
    </w:p>
    <w:p w:rsidR="00F92B65" w:rsidRDefault="00F92B65">
      <w:pPr>
        <w:pStyle w:val="ConsPlusNormal"/>
        <w:outlineLvl w:val="0"/>
      </w:pPr>
      <w:r>
        <w:t>Зарегистрировано в Минюсте России 26 мая 2020 г. N 58462</w:t>
      </w:r>
    </w:p>
    <w:p w:rsidR="00F92B65" w:rsidRDefault="00F92B65">
      <w:pPr>
        <w:pStyle w:val="ConsPlusNormal"/>
        <w:pBdr>
          <w:top w:val="single" w:sz="6" w:space="0" w:color="auto"/>
        </w:pBdr>
        <w:spacing w:before="100" w:after="100"/>
        <w:jc w:val="both"/>
        <w:rPr>
          <w:sz w:val="2"/>
          <w:szCs w:val="2"/>
        </w:rPr>
      </w:pPr>
    </w:p>
    <w:p w:rsidR="00F92B65" w:rsidRDefault="00F92B65">
      <w:pPr>
        <w:pStyle w:val="ConsPlusNormal"/>
        <w:jc w:val="both"/>
      </w:pPr>
    </w:p>
    <w:p w:rsidR="00F92B65" w:rsidRDefault="00F92B65">
      <w:pPr>
        <w:pStyle w:val="ConsPlusTitle"/>
        <w:jc w:val="center"/>
      </w:pPr>
      <w:r>
        <w:t>МИНИСТЕРСТВО ПРИРОДНЫХ РЕСУРСОВ И ЭКОЛОГИИ</w:t>
      </w:r>
    </w:p>
    <w:p w:rsidR="00F92B65" w:rsidRDefault="00F92B65">
      <w:pPr>
        <w:pStyle w:val="ConsPlusTitle"/>
        <w:jc w:val="center"/>
      </w:pPr>
      <w:r>
        <w:t>РОССИЙСКОЙ ФЕДЕРАЦИИ</w:t>
      </w:r>
    </w:p>
    <w:p w:rsidR="00F92B65" w:rsidRDefault="00F92B65">
      <w:pPr>
        <w:pStyle w:val="ConsPlusTitle"/>
        <w:jc w:val="center"/>
      </w:pPr>
    </w:p>
    <w:p w:rsidR="00F92B65" w:rsidRDefault="00F92B65">
      <w:pPr>
        <w:pStyle w:val="ConsPlusTitle"/>
        <w:jc w:val="center"/>
      </w:pPr>
      <w:r>
        <w:t>ФЕДЕРАЛЬНАЯ СЛУЖБА ПО НАДЗОРУ В СФЕРЕ ПРИРОДОПОЛЬЗОВАНИЯ</w:t>
      </w:r>
    </w:p>
    <w:p w:rsidR="00F92B65" w:rsidRDefault="00F92B65">
      <w:pPr>
        <w:pStyle w:val="ConsPlusTitle"/>
        <w:jc w:val="center"/>
      </w:pPr>
    </w:p>
    <w:p w:rsidR="00F92B65" w:rsidRDefault="00F92B65">
      <w:pPr>
        <w:pStyle w:val="ConsPlusTitle"/>
        <w:jc w:val="center"/>
      </w:pPr>
      <w:r>
        <w:t>ПРИКАЗ</w:t>
      </w:r>
    </w:p>
    <w:p w:rsidR="00F92B65" w:rsidRDefault="00F92B65">
      <w:pPr>
        <w:pStyle w:val="ConsPlusTitle"/>
        <w:jc w:val="center"/>
      </w:pPr>
      <w:r>
        <w:t>от 17 апреля 2020 г. N 437</w:t>
      </w:r>
    </w:p>
    <w:p w:rsidR="00F92B65" w:rsidRDefault="00F92B65">
      <w:pPr>
        <w:pStyle w:val="ConsPlusTitle"/>
        <w:jc w:val="center"/>
      </w:pPr>
    </w:p>
    <w:p w:rsidR="00F92B65" w:rsidRDefault="00F92B65">
      <w:pPr>
        <w:pStyle w:val="ConsPlusTitle"/>
        <w:jc w:val="center"/>
      </w:pPr>
      <w:r>
        <w:t>ОБ УТВЕРЖДЕНИИ АДМИНИСТРАТИВНОГО РЕГЛАМЕНТА</w:t>
      </w:r>
    </w:p>
    <w:p w:rsidR="00F92B65" w:rsidRDefault="00F92B65">
      <w:pPr>
        <w:pStyle w:val="ConsPlusTitle"/>
        <w:jc w:val="center"/>
      </w:pPr>
      <w:r>
        <w:t>ФЕДЕРАЛЬНОЙ СЛУЖБЫ ПО НАДЗОРУ В СФЕРЕ ПРИРОДОПОЛЬЗОВАНИЯ</w:t>
      </w:r>
    </w:p>
    <w:p w:rsidR="00F92B65" w:rsidRDefault="00F92B65">
      <w:pPr>
        <w:pStyle w:val="ConsPlusTitle"/>
        <w:jc w:val="center"/>
      </w:pPr>
      <w:r>
        <w:t>ПРЕДОСТАВЛЕНИЯ ГОСУДАРСТВЕННОЙ УСЛУГИ ПО УТВЕРЖДЕНИЮ</w:t>
      </w:r>
    </w:p>
    <w:p w:rsidR="00F92B65" w:rsidRDefault="00F92B65">
      <w:pPr>
        <w:pStyle w:val="ConsPlusTitle"/>
        <w:jc w:val="center"/>
      </w:pPr>
      <w:r>
        <w:t>НОРМАТИВОВ ОБРАЗОВАНИЯ ОТХОДОВ И ЛИМИТОВ НА ИХ РАЗМЕЩЕНИЕ</w:t>
      </w:r>
    </w:p>
    <w:p w:rsidR="00F92B65" w:rsidRDefault="00F92B65">
      <w:pPr>
        <w:pStyle w:val="ConsPlusTitle"/>
        <w:jc w:val="center"/>
      </w:pPr>
      <w:r>
        <w:t>ПРИМЕНИТЕЛЬНО К ХОЗЯЙСТВЕННОЙ И (ИЛИ) ИНОЙ ДЕЯТЕЛЬНОСТИ</w:t>
      </w:r>
    </w:p>
    <w:p w:rsidR="00F92B65" w:rsidRDefault="00F92B65">
      <w:pPr>
        <w:pStyle w:val="ConsPlusTitle"/>
        <w:jc w:val="center"/>
      </w:pPr>
      <w:r>
        <w:t>ИНДИВИДУАЛЬНЫХ ПРЕДПРИНИМАТЕЛЕЙ, ЮРИДИЧЕСКИХ ЛИЦ</w:t>
      </w:r>
    </w:p>
    <w:p w:rsidR="00F92B65" w:rsidRDefault="00F92B65">
      <w:pPr>
        <w:pStyle w:val="ConsPlusTitle"/>
        <w:jc w:val="center"/>
      </w:pPr>
      <w:r>
        <w:t>НА ОБЪЕКТАХ I КАТЕГОРИИ</w:t>
      </w:r>
    </w:p>
    <w:p w:rsidR="00F92B65" w:rsidRDefault="00F92B65">
      <w:pPr>
        <w:pStyle w:val="ConsPlusNormal"/>
        <w:jc w:val="both"/>
      </w:pPr>
    </w:p>
    <w:p w:rsidR="00F92B65" w:rsidRDefault="00F92B65">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history="1">
        <w:r>
          <w:rPr>
            <w:color w:val="0000FF"/>
          </w:rPr>
          <w:t>пунктом 5.5(9)</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F92B65" w:rsidRDefault="00F92B65">
      <w:pPr>
        <w:pStyle w:val="ConsPlusNormal"/>
        <w:spacing w:before="220"/>
        <w:ind w:firstLine="540"/>
        <w:jc w:val="both"/>
      </w:pPr>
      <w:r>
        <w:t xml:space="preserve">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w:t>
      </w:r>
    </w:p>
    <w:p w:rsidR="00F92B65" w:rsidRDefault="00F92B65">
      <w:pPr>
        <w:pStyle w:val="ConsPlusNormal"/>
        <w:jc w:val="both"/>
      </w:pPr>
    </w:p>
    <w:p w:rsidR="00F92B65" w:rsidRDefault="00F92B65">
      <w:pPr>
        <w:pStyle w:val="ConsPlusNormal"/>
        <w:jc w:val="right"/>
      </w:pPr>
      <w:r>
        <w:t>Руководитель</w:t>
      </w:r>
    </w:p>
    <w:p w:rsidR="00F92B65" w:rsidRDefault="00F92B65">
      <w:pPr>
        <w:pStyle w:val="ConsPlusNormal"/>
        <w:jc w:val="right"/>
      </w:pPr>
      <w:r>
        <w:t>С.Г.РАДИОНОВА</w:t>
      </w: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right"/>
        <w:outlineLvl w:val="0"/>
      </w:pPr>
      <w:r>
        <w:t>Утвержден</w:t>
      </w:r>
    </w:p>
    <w:p w:rsidR="00F92B65" w:rsidRDefault="00F92B65">
      <w:pPr>
        <w:pStyle w:val="ConsPlusNormal"/>
        <w:jc w:val="right"/>
      </w:pPr>
      <w:r>
        <w:t>приказом Федеральной службы</w:t>
      </w:r>
    </w:p>
    <w:p w:rsidR="00F92B65" w:rsidRDefault="00F92B65">
      <w:pPr>
        <w:pStyle w:val="ConsPlusNormal"/>
        <w:jc w:val="right"/>
      </w:pPr>
      <w:r>
        <w:t>по надзору в сфере природопользования</w:t>
      </w:r>
    </w:p>
    <w:p w:rsidR="00F92B65" w:rsidRDefault="00F92B65">
      <w:pPr>
        <w:pStyle w:val="ConsPlusNormal"/>
        <w:jc w:val="right"/>
      </w:pPr>
      <w:r>
        <w:t>от 17.04.2020 N 437</w:t>
      </w:r>
    </w:p>
    <w:p w:rsidR="00F92B65" w:rsidRDefault="00F92B65">
      <w:pPr>
        <w:pStyle w:val="ConsPlusNormal"/>
        <w:jc w:val="both"/>
      </w:pPr>
    </w:p>
    <w:p w:rsidR="00F92B65" w:rsidRDefault="00F92B65">
      <w:pPr>
        <w:pStyle w:val="ConsPlusTitle"/>
        <w:jc w:val="center"/>
      </w:pPr>
      <w:bookmarkStart w:id="0" w:name="P35"/>
      <w:bookmarkEnd w:id="0"/>
      <w:r>
        <w:t>АДМИНИСТРАТИВНЫЙ РЕГЛАМЕНТ</w:t>
      </w:r>
    </w:p>
    <w:p w:rsidR="00F92B65" w:rsidRDefault="00F92B65">
      <w:pPr>
        <w:pStyle w:val="ConsPlusTitle"/>
        <w:jc w:val="center"/>
      </w:pPr>
      <w:r>
        <w:t>ФЕДЕРАЛЬНОЙ СЛУЖБЫ ПО НАДЗОРУ В СФЕРЕ ПРИРОДОПОЛЬЗОВАНИЯ</w:t>
      </w:r>
    </w:p>
    <w:p w:rsidR="00F92B65" w:rsidRDefault="00F92B65">
      <w:pPr>
        <w:pStyle w:val="ConsPlusTitle"/>
        <w:jc w:val="center"/>
      </w:pPr>
      <w:r>
        <w:t>ПРЕДОСТАВЛЕНИЯ ГОСУДАРСТВЕННОЙ УСЛУГИ ПО УТВЕРЖДЕНИЮ</w:t>
      </w:r>
    </w:p>
    <w:p w:rsidR="00F92B65" w:rsidRDefault="00F92B65">
      <w:pPr>
        <w:pStyle w:val="ConsPlusTitle"/>
        <w:jc w:val="center"/>
      </w:pPr>
      <w:r>
        <w:t>НОРМАТИВОВ ОБРАЗОВАНИЯ ОТХОДОВ И ЛИМИТОВ НА ИХ РАЗМЕЩЕНИЕ</w:t>
      </w:r>
    </w:p>
    <w:p w:rsidR="00F92B65" w:rsidRDefault="00F92B65">
      <w:pPr>
        <w:pStyle w:val="ConsPlusTitle"/>
        <w:jc w:val="center"/>
      </w:pPr>
      <w:r>
        <w:t>ПРИМЕНИТЕЛЬНО К ХОЗЯЙСТВЕННОЙ И (ИЛИ) ИНОЙ ДЕЯТЕЛЬНОСТИ</w:t>
      </w:r>
    </w:p>
    <w:p w:rsidR="00F92B65" w:rsidRDefault="00F92B65">
      <w:pPr>
        <w:pStyle w:val="ConsPlusTitle"/>
        <w:jc w:val="center"/>
      </w:pPr>
      <w:r>
        <w:t>ИНДИВИДУАЛЬНЫХ ПРЕДПРИНИМАТЕЛЕЙ, ЮРИДИЧЕСКИХ ЛИЦ</w:t>
      </w:r>
    </w:p>
    <w:p w:rsidR="00F92B65" w:rsidRDefault="00F92B65">
      <w:pPr>
        <w:pStyle w:val="ConsPlusTitle"/>
        <w:jc w:val="center"/>
      </w:pPr>
      <w:r>
        <w:t>НА ОБЪЕКТАХ I КАТЕГОРИИ</w:t>
      </w:r>
    </w:p>
    <w:p w:rsidR="00F92B65" w:rsidRDefault="00F92B65">
      <w:pPr>
        <w:pStyle w:val="ConsPlusNormal"/>
        <w:jc w:val="both"/>
      </w:pPr>
    </w:p>
    <w:p w:rsidR="00F92B65" w:rsidRDefault="00F92B65">
      <w:pPr>
        <w:pStyle w:val="ConsPlusTitle"/>
        <w:jc w:val="center"/>
        <w:outlineLvl w:val="1"/>
      </w:pPr>
      <w:r>
        <w:t>I. Общие положения</w:t>
      </w:r>
    </w:p>
    <w:p w:rsidR="00F92B65" w:rsidRDefault="00F92B65">
      <w:pPr>
        <w:pStyle w:val="ConsPlusNormal"/>
        <w:jc w:val="both"/>
      </w:pPr>
    </w:p>
    <w:p w:rsidR="00F92B65" w:rsidRDefault="00F92B65">
      <w:pPr>
        <w:pStyle w:val="ConsPlusTitle"/>
        <w:jc w:val="center"/>
        <w:outlineLvl w:val="2"/>
      </w:pPr>
      <w:r>
        <w:t>Предмет регулирования регламента</w:t>
      </w:r>
    </w:p>
    <w:p w:rsidR="00F92B65" w:rsidRDefault="00F92B65">
      <w:pPr>
        <w:pStyle w:val="ConsPlusNormal"/>
        <w:jc w:val="both"/>
      </w:pPr>
    </w:p>
    <w:p w:rsidR="00F92B65" w:rsidRDefault="00F92B65">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7" w:history="1">
        <w:r>
          <w:rPr>
            <w:color w:val="0000FF"/>
          </w:rPr>
          <w:t>утверждению</w:t>
        </w:r>
      </w:hyperlink>
      <w:r>
        <w:t xml:space="preserve">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w:t>
      </w:r>
      <w:proofErr w:type="spellStart"/>
      <w:r>
        <w:t>Росприроднадзора</w:t>
      </w:r>
      <w:proofErr w:type="spellEnd"/>
      <w:r>
        <w:t xml:space="preserve">), а также порядок взаимодействия между структурными подразделениями территориального органа </w:t>
      </w:r>
      <w:proofErr w:type="spellStart"/>
      <w:r>
        <w:t>Росприроднадзора</w:t>
      </w:r>
      <w:proofErr w:type="spellEnd"/>
      <w:r>
        <w:t xml:space="preserve">, должностными лицами территориального органа </w:t>
      </w:r>
      <w:proofErr w:type="spellStart"/>
      <w:r>
        <w:t>Росприроднадзора</w:t>
      </w:r>
      <w:proofErr w:type="spellEnd"/>
      <w:r>
        <w:t xml:space="preserve"> с заявителями при предоставлении государственной услуги по утверждению нормативов образования отходов и лимитов на их размещение (далее также - НООЛР) применительно к хозяйственной и (или) иной деятельности индивидуальных предпринимателей, юридических лиц на объектах I категории.</w:t>
      </w:r>
    </w:p>
    <w:p w:rsidR="00F92B65" w:rsidRDefault="00F92B65">
      <w:pPr>
        <w:pStyle w:val="ConsPlusNormal"/>
        <w:spacing w:before="220"/>
        <w:ind w:firstLine="540"/>
        <w:jc w:val="both"/>
      </w:pPr>
      <w:r>
        <w:t>2. Действие настоящего Регламента не распространяется на отношения в области обращения с радиоактивными, биологическими и медицинскими отходами.</w:t>
      </w:r>
    </w:p>
    <w:p w:rsidR="00F92B65" w:rsidRDefault="00F92B65">
      <w:pPr>
        <w:pStyle w:val="ConsPlusNormal"/>
        <w:jc w:val="both"/>
      </w:pPr>
    </w:p>
    <w:p w:rsidR="00F92B65" w:rsidRDefault="00F92B65">
      <w:pPr>
        <w:pStyle w:val="ConsPlusTitle"/>
        <w:jc w:val="center"/>
        <w:outlineLvl w:val="2"/>
      </w:pPr>
      <w:r>
        <w:t>Круг заявителей</w:t>
      </w:r>
    </w:p>
    <w:p w:rsidR="00F92B65" w:rsidRDefault="00F92B65">
      <w:pPr>
        <w:pStyle w:val="ConsPlusNormal"/>
        <w:jc w:val="both"/>
      </w:pPr>
    </w:p>
    <w:p w:rsidR="00F92B65" w:rsidRDefault="00F92B65">
      <w:pPr>
        <w:pStyle w:val="ConsPlusNormal"/>
        <w:ind w:firstLine="540"/>
        <w:jc w:val="both"/>
      </w:pPr>
      <w:bookmarkStart w:id="1" w:name="P52"/>
      <w:bookmarkEnd w:id="1"/>
      <w:r>
        <w:t>3. Заявителями являются индивидуальные предприниматели и юридические лица, в результате хозяйственной и (или) иной деятельности которых образуются отходы на объектах I категории (далее - Заявители).</w:t>
      </w:r>
    </w:p>
    <w:p w:rsidR="00F92B65" w:rsidRDefault="00F92B65">
      <w:pPr>
        <w:pStyle w:val="ConsPlusNormal"/>
        <w:spacing w:before="220"/>
        <w:ind w:firstLine="540"/>
        <w:jc w:val="both"/>
      </w:pPr>
      <w:r>
        <w:t>4.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F92B65" w:rsidRDefault="00F92B65">
      <w:pPr>
        <w:pStyle w:val="ConsPlusNormal"/>
        <w:jc w:val="both"/>
      </w:pPr>
    </w:p>
    <w:p w:rsidR="00F92B65" w:rsidRDefault="00F92B65">
      <w:pPr>
        <w:pStyle w:val="ConsPlusTitle"/>
        <w:jc w:val="center"/>
        <w:outlineLvl w:val="2"/>
      </w:pPr>
      <w:r>
        <w:t>Требования к порядку информирования о предоставлении</w:t>
      </w:r>
    </w:p>
    <w:p w:rsidR="00F92B65" w:rsidRDefault="00F92B65">
      <w:pPr>
        <w:pStyle w:val="ConsPlusTitle"/>
        <w:jc w:val="center"/>
      </w:pPr>
      <w:r>
        <w:t>государственной услуги</w:t>
      </w:r>
    </w:p>
    <w:p w:rsidR="00F92B65" w:rsidRDefault="00F92B65">
      <w:pPr>
        <w:pStyle w:val="ConsPlusNormal"/>
        <w:jc w:val="both"/>
      </w:pPr>
    </w:p>
    <w:p w:rsidR="00F92B65" w:rsidRDefault="00F92B65">
      <w:pPr>
        <w:pStyle w:val="ConsPlusNormal"/>
        <w:ind w:firstLine="540"/>
        <w:jc w:val="both"/>
      </w:pPr>
      <w:bookmarkStart w:id="2" w:name="P58"/>
      <w:bookmarkEnd w:id="2"/>
      <w:r>
        <w:t xml:space="preserve">5.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proofErr w:type="spellStart"/>
      <w:r>
        <w:t>Росприроднадзора</w:t>
      </w:r>
      <w:proofErr w:type="spellEnd"/>
      <w:r>
        <w:t xml:space="preserve">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F92B65" w:rsidRDefault="00F92B65">
      <w:pPr>
        <w:pStyle w:val="ConsPlusNormal"/>
        <w:spacing w:before="220"/>
        <w:ind w:firstLine="540"/>
        <w:jc w:val="both"/>
      </w:pPr>
      <w:r>
        <w:t>Информирование осуществляется бесплатно.</w:t>
      </w:r>
    </w:p>
    <w:p w:rsidR="00F92B65" w:rsidRDefault="00F92B65">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F92B65" w:rsidRDefault="00F92B65">
      <w:pPr>
        <w:pStyle w:val="ConsPlusNormal"/>
        <w:spacing w:before="220"/>
        <w:ind w:firstLine="540"/>
        <w:jc w:val="both"/>
      </w:pPr>
      <w:r>
        <w:t xml:space="preserve">При личном обращении консультации предоставляются в часы приема заявлений, в иных </w:t>
      </w:r>
      <w:r>
        <w:lastRenderedPageBreak/>
        <w:t>случаях - в рабочее время, в том числе, когда прием заявлений на предоставление государственной услуги не осуществляется.</w:t>
      </w:r>
    </w:p>
    <w:p w:rsidR="00F92B65" w:rsidRDefault="00F92B65">
      <w:pPr>
        <w:pStyle w:val="ConsPlusNormal"/>
        <w:spacing w:before="220"/>
        <w:ind w:firstLine="540"/>
        <w:jc w:val="both"/>
      </w:pPr>
      <w: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F92B65" w:rsidRDefault="00F92B65">
      <w:pPr>
        <w:pStyle w:val="ConsPlusNormal"/>
        <w:spacing w:before="220"/>
        <w:ind w:firstLine="540"/>
        <w:jc w:val="both"/>
      </w:pPr>
      <w:bookmarkStart w:id="3" w:name="P63"/>
      <w:bookmarkEnd w:id="3"/>
      <w:r>
        <w:t xml:space="preserve">6. Информация о местонахождении (адресе), графике работы, справочных телефонах, адресах официальных сайтов и электронной почты </w:t>
      </w:r>
      <w:proofErr w:type="spellStart"/>
      <w:r>
        <w:t>Росприроднадзора</w:t>
      </w:r>
      <w:proofErr w:type="spellEnd"/>
      <w:r>
        <w:t xml:space="preserve">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w:t>
      </w:r>
      <w:proofErr w:type="spellStart"/>
      <w:r>
        <w:t>Росприроднадзоре</w:t>
      </w:r>
      <w:proofErr w:type="spellEnd"/>
      <w:r>
        <w:t xml:space="preserve"> (его территориальных органах).</w:t>
      </w:r>
    </w:p>
    <w:p w:rsidR="00F92B65" w:rsidRDefault="00F92B65">
      <w:pPr>
        <w:pStyle w:val="ConsPlusNormal"/>
        <w:jc w:val="both"/>
      </w:pPr>
    </w:p>
    <w:p w:rsidR="00F92B65" w:rsidRDefault="00F92B65">
      <w:pPr>
        <w:pStyle w:val="ConsPlusTitle"/>
        <w:jc w:val="center"/>
        <w:outlineLvl w:val="1"/>
      </w:pPr>
      <w:r>
        <w:t>II. Стандарт предоставления государственной услуги</w:t>
      </w:r>
    </w:p>
    <w:p w:rsidR="00F92B65" w:rsidRDefault="00F92B65">
      <w:pPr>
        <w:pStyle w:val="ConsPlusNormal"/>
        <w:jc w:val="both"/>
      </w:pPr>
    </w:p>
    <w:p w:rsidR="00F92B65" w:rsidRDefault="00F92B65">
      <w:pPr>
        <w:pStyle w:val="ConsPlusTitle"/>
        <w:jc w:val="center"/>
        <w:outlineLvl w:val="2"/>
      </w:pPr>
      <w:r>
        <w:t>Наименование государственной услуги</w:t>
      </w:r>
    </w:p>
    <w:p w:rsidR="00F92B65" w:rsidRDefault="00F92B65">
      <w:pPr>
        <w:pStyle w:val="ConsPlusNormal"/>
        <w:jc w:val="both"/>
      </w:pPr>
    </w:p>
    <w:p w:rsidR="00F92B65" w:rsidRDefault="00F92B65">
      <w:pPr>
        <w:pStyle w:val="ConsPlusNormal"/>
        <w:ind w:firstLine="540"/>
        <w:jc w:val="both"/>
      </w:pPr>
      <w:r>
        <w:t>7. Государственная услуга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государственная услуга).</w:t>
      </w:r>
    </w:p>
    <w:p w:rsidR="00F92B65" w:rsidRDefault="00F92B65">
      <w:pPr>
        <w:pStyle w:val="ConsPlusNormal"/>
        <w:jc w:val="both"/>
      </w:pPr>
    </w:p>
    <w:p w:rsidR="00F92B65" w:rsidRDefault="00F92B65">
      <w:pPr>
        <w:pStyle w:val="ConsPlusTitle"/>
        <w:jc w:val="center"/>
        <w:outlineLvl w:val="2"/>
      </w:pPr>
      <w:r>
        <w:t>Наименование органа, предоставляющего</w:t>
      </w:r>
    </w:p>
    <w:p w:rsidR="00F92B65" w:rsidRDefault="00F92B65">
      <w:pPr>
        <w:pStyle w:val="ConsPlusTitle"/>
        <w:jc w:val="center"/>
      </w:pPr>
      <w:r>
        <w:t>государственную услугу</w:t>
      </w:r>
    </w:p>
    <w:p w:rsidR="00F92B65" w:rsidRDefault="00F92B65">
      <w:pPr>
        <w:pStyle w:val="ConsPlusNormal"/>
        <w:jc w:val="both"/>
      </w:pPr>
    </w:p>
    <w:p w:rsidR="00F92B65" w:rsidRDefault="00F92B65">
      <w:pPr>
        <w:pStyle w:val="ConsPlusNormal"/>
        <w:ind w:firstLine="540"/>
        <w:jc w:val="both"/>
      </w:pPr>
      <w:r>
        <w:t xml:space="preserve">8. Государственная услуга предоставляется территориальными органами </w:t>
      </w:r>
      <w:proofErr w:type="spellStart"/>
      <w:r>
        <w:t>Росприроднадзора</w:t>
      </w:r>
      <w:proofErr w:type="spellEnd"/>
      <w:r>
        <w:t xml:space="preserve"> по месту расположения хозяйствующего субъекта, его филиалов и обособленных подразделений.</w:t>
      </w:r>
    </w:p>
    <w:p w:rsidR="00F92B65" w:rsidRDefault="00F92B65">
      <w:pPr>
        <w:pStyle w:val="ConsPlusNormal"/>
        <w:spacing w:before="220"/>
        <w:ind w:firstLine="540"/>
        <w:jc w:val="both"/>
      </w:pPr>
      <w:r>
        <w:t xml:space="preserve">9. Заявителям, осуществляющим хозяйственную и (или) иную деятельность, в процессе которой образуются отходы на объектах I категории, на территории городов федерального значения, государственная услуга предоставляется территориальными органами </w:t>
      </w:r>
      <w:proofErr w:type="spellStart"/>
      <w:r>
        <w:t>Росприроднадзора</w:t>
      </w:r>
      <w:proofErr w:type="spellEnd"/>
      <w:r>
        <w:t xml:space="preserve"> по месту предполагаемого размещения отходов.</w:t>
      </w:r>
    </w:p>
    <w:p w:rsidR="00F92B65" w:rsidRDefault="00F92B65">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92B65" w:rsidRDefault="00F92B65">
      <w:pPr>
        <w:pStyle w:val="ConsPlusNormal"/>
        <w:jc w:val="both"/>
      </w:pPr>
    </w:p>
    <w:p w:rsidR="00F92B65" w:rsidRDefault="00F92B65">
      <w:pPr>
        <w:pStyle w:val="ConsPlusTitle"/>
        <w:jc w:val="center"/>
        <w:outlineLvl w:val="2"/>
      </w:pPr>
      <w:r>
        <w:t>Описание результата предоставления государственной услуги</w:t>
      </w:r>
    </w:p>
    <w:p w:rsidR="00F92B65" w:rsidRDefault="00F92B65">
      <w:pPr>
        <w:pStyle w:val="ConsPlusNormal"/>
        <w:jc w:val="both"/>
      </w:pPr>
    </w:p>
    <w:p w:rsidR="00F92B65" w:rsidRDefault="00F92B65">
      <w:pPr>
        <w:pStyle w:val="ConsPlusNormal"/>
        <w:ind w:firstLine="540"/>
        <w:jc w:val="both"/>
      </w:pPr>
      <w:r>
        <w:t>10. Результатами предоставления государственной услуги являются:</w:t>
      </w:r>
    </w:p>
    <w:p w:rsidR="00F92B65" w:rsidRDefault="00F92B65">
      <w:pPr>
        <w:pStyle w:val="ConsPlusNormal"/>
        <w:spacing w:before="220"/>
        <w:ind w:firstLine="540"/>
        <w:jc w:val="both"/>
      </w:pPr>
      <w:r>
        <w:t>1) принятие решения об утверждении нормативов образования отходов и лимитов на их размещение (далее - Решение об утверждении НООЛР) и выдача документа об утверждении нормативов образования отходов и лимитов на их размещение (далее - Документ об утверждении НООЛР) либо принятие решения об отказе в утверждении нормативов образования отходов и лимитов на их размещение с мотивированным обоснованием (далее - Решение об отказе в утверждении НООЛР);</w:t>
      </w:r>
    </w:p>
    <w:p w:rsidR="00F92B65" w:rsidRDefault="00F92B65">
      <w:pPr>
        <w:pStyle w:val="ConsPlusNormal"/>
        <w:spacing w:before="220"/>
        <w:ind w:firstLine="540"/>
        <w:jc w:val="both"/>
      </w:pPr>
      <w:r>
        <w:t>2) принятие решения о переоформлении Документа об утверждении НООЛР (далее - Решение о переоформлении Документа об утверждении НООЛР) и выдача переоформленного Документа об утверждении НООЛР либо принятие решения об отказе в переоформлении Документа об утверждении НООЛР с мотивированным обоснованием (далее - Решение об отказе в переоформлении Документа об утверждении НООЛР);</w:t>
      </w:r>
    </w:p>
    <w:p w:rsidR="00F92B65" w:rsidRDefault="00F92B65">
      <w:pPr>
        <w:pStyle w:val="ConsPlusNormal"/>
        <w:spacing w:before="220"/>
        <w:ind w:firstLine="540"/>
        <w:jc w:val="both"/>
      </w:pPr>
      <w:r>
        <w:lastRenderedPageBreak/>
        <w:t>3) выдача дубликата Документа об утверждении НООЛР либо уведомления об отказе в выдаче дубликата Документа об утверждении НООЛР;</w:t>
      </w:r>
    </w:p>
    <w:p w:rsidR="00F92B65" w:rsidRDefault="00F92B65">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ошибок и (или) опечаток в выданных в результате предоставления государственной услуги документах.</w:t>
      </w:r>
    </w:p>
    <w:p w:rsidR="00F92B65" w:rsidRDefault="00F92B65">
      <w:pPr>
        <w:pStyle w:val="ConsPlusNormal"/>
        <w:spacing w:before="220"/>
        <w:ind w:firstLine="540"/>
        <w:jc w:val="both"/>
      </w:pPr>
      <w:r>
        <w:t>11.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F92B65" w:rsidRDefault="00F92B65">
      <w:pPr>
        <w:pStyle w:val="ConsPlusNormal"/>
        <w:jc w:val="both"/>
      </w:pPr>
    </w:p>
    <w:p w:rsidR="00F92B65" w:rsidRDefault="00F92B65">
      <w:pPr>
        <w:pStyle w:val="ConsPlusTitle"/>
        <w:jc w:val="center"/>
        <w:outlineLvl w:val="2"/>
      </w:pPr>
      <w:r>
        <w:t>Срок предоставления государственной услуги, в том числе</w:t>
      </w:r>
    </w:p>
    <w:p w:rsidR="00F92B65" w:rsidRDefault="00F92B65">
      <w:pPr>
        <w:pStyle w:val="ConsPlusTitle"/>
        <w:jc w:val="center"/>
      </w:pPr>
      <w:r>
        <w:t>с учетом необходимости обращения в организации, участвующие</w:t>
      </w:r>
    </w:p>
    <w:p w:rsidR="00F92B65" w:rsidRDefault="00F92B65">
      <w:pPr>
        <w:pStyle w:val="ConsPlusTitle"/>
        <w:jc w:val="center"/>
      </w:pPr>
      <w:r>
        <w:t>в предоставлении государственной услуги, срок</w:t>
      </w:r>
    </w:p>
    <w:p w:rsidR="00F92B65" w:rsidRDefault="00F92B65">
      <w:pPr>
        <w:pStyle w:val="ConsPlusTitle"/>
        <w:jc w:val="center"/>
      </w:pPr>
      <w:r>
        <w:t>приостановления предоставления государственной услуги</w:t>
      </w:r>
    </w:p>
    <w:p w:rsidR="00F92B65" w:rsidRDefault="00F92B65">
      <w:pPr>
        <w:pStyle w:val="ConsPlusTitle"/>
        <w:jc w:val="center"/>
      </w:pPr>
      <w:r>
        <w:t>в случае, если возможность приостановления предусмотрена</w:t>
      </w:r>
    </w:p>
    <w:p w:rsidR="00F92B65" w:rsidRDefault="00F92B65">
      <w:pPr>
        <w:pStyle w:val="ConsPlusTitle"/>
        <w:jc w:val="center"/>
      </w:pPr>
      <w:r>
        <w:t>законодательством Российской Федерации, срок выдачи</w:t>
      </w:r>
    </w:p>
    <w:p w:rsidR="00F92B65" w:rsidRDefault="00F92B65">
      <w:pPr>
        <w:pStyle w:val="ConsPlusTitle"/>
        <w:jc w:val="center"/>
      </w:pPr>
      <w:r>
        <w:t>(направления) документов, являющихся результатом</w:t>
      </w:r>
    </w:p>
    <w:p w:rsidR="00F92B65" w:rsidRDefault="00F92B65">
      <w:pPr>
        <w:pStyle w:val="ConsPlusTitle"/>
        <w:jc w:val="center"/>
      </w:pPr>
      <w:r>
        <w:t>предоставления государственной услуги</w:t>
      </w:r>
    </w:p>
    <w:p w:rsidR="00F92B65" w:rsidRDefault="00F92B65">
      <w:pPr>
        <w:pStyle w:val="ConsPlusNormal"/>
        <w:jc w:val="both"/>
      </w:pPr>
    </w:p>
    <w:p w:rsidR="00F92B65" w:rsidRDefault="00F92B65">
      <w:pPr>
        <w:pStyle w:val="ConsPlusNormal"/>
        <w:ind w:firstLine="540"/>
        <w:jc w:val="both"/>
      </w:pPr>
      <w:r>
        <w:t xml:space="preserve">12. Срок предоставления территориальными органами </w:t>
      </w:r>
      <w:proofErr w:type="spellStart"/>
      <w:r>
        <w:t>Росприроднадзора</w:t>
      </w:r>
      <w:proofErr w:type="spellEnd"/>
      <w:r>
        <w:t xml:space="preserve"> государственной услуги не должен превышать:</w:t>
      </w:r>
    </w:p>
    <w:p w:rsidR="00F92B65" w:rsidRDefault="00F92B65">
      <w:pPr>
        <w:pStyle w:val="ConsPlusNormal"/>
        <w:spacing w:before="220"/>
        <w:ind w:firstLine="540"/>
        <w:jc w:val="both"/>
      </w:pPr>
      <w:r>
        <w:t>1) 30 рабочих дней с даты регистрации заявления об утверждении нормативов образования отходов и лимитов на их размещение при предоставлении государственной услуги;</w:t>
      </w:r>
    </w:p>
    <w:p w:rsidR="00F92B65" w:rsidRDefault="00F92B65">
      <w:pPr>
        <w:pStyle w:val="ConsPlusNormal"/>
        <w:spacing w:before="220"/>
        <w:ind w:firstLine="540"/>
        <w:jc w:val="both"/>
      </w:pPr>
      <w:r>
        <w:t>2) 10 рабочих дней с даты регистрации заявления о переоформлении Документа об утверждении НООЛР;</w:t>
      </w:r>
    </w:p>
    <w:p w:rsidR="00F92B65" w:rsidRDefault="00F92B65">
      <w:pPr>
        <w:pStyle w:val="ConsPlusNormal"/>
        <w:spacing w:before="220"/>
        <w:ind w:firstLine="540"/>
        <w:jc w:val="both"/>
      </w:pPr>
      <w:r>
        <w:t>3) 5 рабочих дней с даты регистрации заявления о выдаче дубликата Документа об утверждении НООЛР;</w:t>
      </w:r>
    </w:p>
    <w:p w:rsidR="00F92B65" w:rsidRDefault="00F92B65">
      <w:pPr>
        <w:pStyle w:val="ConsPlusNormal"/>
        <w:spacing w:before="220"/>
        <w:ind w:firstLine="540"/>
        <w:jc w:val="both"/>
      </w:pPr>
      <w:r>
        <w:t>4)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F92B65" w:rsidRDefault="00F92B65">
      <w:pPr>
        <w:pStyle w:val="ConsPlusNormal"/>
        <w:spacing w:before="220"/>
        <w:ind w:firstLine="540"/>
        <w:jc w:val="both"/>
      </w:pPr>
      <w:r>
        <w:t xml:space="preserve">13. Результат предоставления государственной услуги направляется (выдается) Заявителю в течение 3 рабочих дней со дня его подписания руководителем территориального органа </w:t>
      </w:r>
      <w:proofErr w:type="spellStart"/>
      <w:r>
        <w:t>Росприроднадзора</w:t>
      </w:r>
      <w:proofErr w:type="spellEnd"/>
      <w:r>
        <w:t xml:space="preserve"> или уполномоченным им лицом.</w:t>
      </w:r>
    </w:p>
    <w:p w:rsidR="00F92B65" w:rsidRDefault="00F92B65">
      <w:pPr>
        <w:pStyle w:val="ConsPlusNormal"/>
        <w:spacing w:before="220"/>
        <w:ind w:firstLine="540"/>
        <w:jc w:val="both"/>
      </w:pPr>
      <w:r>
        <w:t>14. Течение срока предоставления государственной услуги может быть приостановлено на срок не более 10 рабочих дней.</w:t>
      </w:r>
    </w:p>
    <w:p w:rsidR="00F92B65" w:rsidRDefault="00F92B65">
      <w:pPr>
        <w:pStyle w:val="ConsPlusNormal"/>
        <w:spacing w:before="220"/>
        <w:ind w:firstLine="540"/>
        <w:jc w:val="both"/>
      </w:pPr>
      <w:r>
        <w:t xml:space="preserve">Течение срока предоставления государственной услуги приостанавливается со дня принятия территориальным органом </w:t>
      </w:r>
      <w:proofErr w:type="spellStart"/>
      <w:r>
        <w:t>Росприроднадзора</w:t>
      </w:r>
      <w:proofErr w:type="spellEnd"/>
      <w:r>
        <w:t xml:space="preserve"> решения о приостановлении предоставления государственной услуги.</w:t>
      </w:r>
    </w:p>
    <w:p w:rsidR="00F92B65" w:rsidRDefault="00F92B65">
      <w:pPr>
        <w:pStyle w:val="ConsPlusNormal"/>
        <w:spacing w:before="220"/>
        <w:ind w:firstLine="540"/>
        <w:jc w:val="both"/>
      </w:pPr>
      <w:r>
        <w:t>Течение срока предоставления государственной услуги возобновляется:</w:t>
      </w:r>
    </w:p>
    <w:p w:rsidR="00F92B65" w:rsidRDefault="00F92B65">
      <w:pPr>
        <w:pStyle w:val="ConsPlusNormal"/>
        <w:spacing w:before="220"/>
        <w:ind w:firstLine="540"/>
        <w:jc w:val="both"/>
      </w:pPr>
      <w: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F92B65" w:rsidRDefault="00F92B65">
      <w:pPr>
        <w:pStyle w:val="ConsPlusNormal"/>
        <w:spacing w:before="220"/>
        <w:ind w:firstLine="540"/>
        <w:jc w:val="both"/>
      </w:pPr>
      <w:r>
        <w:t xml:space="preserve">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w:t>
      </w:r>
      <w:r>
        <w:lastRenderedPageBreak/>
        <w:t>(или) представления документов, которые отсутствуют (далее - Уведомление о приостановлении);</w:t>
      </w:r>
    </w:p>
    <w:p w:rsidR="00F92B65" w:rsidRDefault="00F92B65">
      <w:pPr>
        <w:pStyle w:val="ConsPlusNormal"/>
        <w:spacing w:before="220"/>
        <w:ind w:firstLine="540"/>
        <w:jc w:val="both"/>
      </w:pPr>
      <w:r>
        <w:t xml:space="preserve">с момента поступления в </w:t>
      </w:r>
      <w:proofErr w:type="spellStart"/>
      <w:r>
        <w:t>Росприроднадзор</w:t>
      </w:r>
      <w:proofErr w:type="spellEnd"/>
      <w:r>
        <w:t xml:space="preserve"> информации о невозможности вручения Заявителю Уведомления о приостановлении.</w:t>
      </w:r>
    </w:p>
    <w:p w:rsidR="00F92B65" w:rsidRDefault="00F92B65">
      <w:pPr>
        <w:pStyle w:val="ConsPlusNormal"/>
        <w:jc w:val="both"/>
      </w:pPr>
    </w:p>
    <w:p w:rsidR="00F92B65" w:rsidRDefault="00F92B65">
      <w:pPr>
        <w:pStyle w:val="ConsPlusTitle"/>
        <w:jc w:val="center"/>
        <w:outlineLvl w:val="2"/>
      </w:pPr>
      <w:r>
        <w:t>Нормативные правовые акты, регулирующие предоставление</w:t>
      </w:r>
    </w:p>
    <w:p w:rsidR="00F92B65" w:rsidRDefault="00F92B65">
      <w:pPr>
        <w:pStyle w:val="ConsPlusTitle"/>
        <w:jc w:val="center"/>
      </w:pPr>
      <w:r>
        <w:t>государственной услуги</w:t>
      </w:r>
    </w:p>
    <w:p w:rsidR="00F92B65" w:rsidRDefault="00F92B65">
      <w:pPr>
        <w:pStyle w:val="ConsPlusNormal"/>
        <w:jc w:val="both"/>
      </w:pPr>
    </w:p>
    <w:p w:rsidR="00F92B65" w:rsidRDefault="00F92B65">
      <w:pPr>
        <w:pStyle w:val="ConsPlusNormal"/>
        <w:ind w:firstLine="540"/>
        <w:jc w:val="both"/>
      </w:pPr>
      <w:r>
        <w:t xml:space="preserve">15. </w:t>
      </w:r>
      <w:proofErr w:type="spellStart"/>
      <w:r>
        <w:t>Росприроднадзор</w:t>
      </w:r>
      <w:proofErr w:type="spellEnd"/>
      <w:r>
        <w:t xml:space="preserve">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F92B65" w:rsidRDefault="00F92B65">
      <w:pPr>
        <w:pStyle w:val="ConsPlusNormal"/>
        <w:jc w:val="both"/>
      </w:pPr>
    </w:p>
    <w:p w:rsidR="00F92B65" w:rsidRDefault="00F92B65">
      <w:pPr>
        <w:pStyle w:val="ConsPlusTitle"/>
        <w:jc w:val="center"/>
        <w:outlineLvl w:val="2"/>
      </w:pPr>
      <w:r>
        <w:t>Исчерпывающий перечень документов, необходимых</w:t>
      </w:r>
    </w:p>
    <w:p w:rsidR="00F92B65" w:rsidRDefault="00F92B65">
      <w:pPr>
        <w:pStyle w:val="ConsPlusTitle"/>
        <w:jc w:val="center"/>
      </w:pPr>
      <w:r>
        <w:t>в соответствии с нормативными правовыми актами</w:t>
      </w:r>
    </w:p>
    <w:p w:rsidR="00F92B65" w:rsidRDefault="00F92B65">
      <w:pPr>
        <w:pStyle w:val="ConsPlusTitle"/>
        <w:jc w:val="center"/>
      </w:pPr>
      <w:r>
        <w:t>для предоставления государственной услуги и услуг, которые</w:t>
      </w:r>
    </w:p>
    <w:p w:rsidR="00F92B65" w:rsidRDefault="00F92B65">
      <w:pPr>
        <w:pStyle w:val="ConsPlusTitle"/>
        <w:jc w:val="center"/>
      </w:pPr>
      <w:r>
        <w:t>являются необходимыми и обязательными для предоставления</w:t>
      </w:r>
    </w:p>
    <w:p w:rsidR="00F92B65" w:rsidRDefault="00F92B65">
      <w:pPr>
        <w:pStyle w:val="ConsPlusTitle"/>
        <w:jc w:val="center"/>
      </w:pPr>
      <w:r>
        <w:t>государственной услуги, подлежащих представлению</w:t>
      </w:r>
    </w:p>
    <w:p w:rsidR="00F92B65" w:rsidRDefault="00F92B65">
      <w:pPr>
        <w:pStyle w:val="ConsPlusTitle"/>
        <w:jc w:val="center"/>
      </w:pPr>
      <w:r>
        <w:t>заявителем, способы их получения заявителем, в том числе</w:t>
      </w:r>
    </w:p>
    <w:p w:rsidR="00F92B65" w:rsidRDefault="00F92B65">
      <w:pPr>
        <w:pStyle w:val="ConsPlusTitle"/>
        <w:jc w:val="center"/>
      </w:pPr>
      <w:r>
        <w:t>в электронной форме, порядок их представления</w:t>
      </w:r>
    </w:p>
    <w:p w:rsidR="00F92B65" w:rsidRDefault="00F92B65">
      <w:pPr>
        <w:pStyle w:val="ConsPlusNormal"/>
        <w:jc w:val="both"/>
      </w:pPr>
    </w:p>
    <w:p w:rsidR="00F92B65" w:rsidRDefault="00F92B65">
      <w:pPr>
        <w:pStyle w:val="ConsPlusNormal"/>
        <w:ind w:firstLine="540"/>
        <w:jc w:val="both"/>
      </w:pPr>
      <w:bookmarkStart w:id="4" w:name="P122"/>
      <w:bookmarkEnd w:id="4"/>
      <w:r>
        <w:t>16. Для предоставления государственной услуги по утверждению нормативов образования отходов и лимитов на их размещение Заявителем представляются следующие документы:</w:t>
      </w:r>
    </w:p>
    <w:p w:rsidR="00F92B65" w:rsidRDefault="00F92B65">
      <w:pPr>
        <w:pStyle w:val="ConsPlusNormal"/>
        <w:spacing w:before="220"/>
        <w:ind w:firstLine="540"/>
        <w:jc w:val="both"/>
      </w:pPr>
      <w:r>
        <w:t>1) заявление о выдаче Документа об утверждении нормативов образования отходов и лимитов на их размещение на объектах I категории (</w:t>
      </w:r>
      <w:hyperlink w:anchor="P596" w:history="1">
        <w:r>
          <w:rPr>
            <w:color w:val="0000FF"/>
          </w:rPr>
          <w:t>приложение 1</w:t>
        </w:r>
      </w:hyperlink>
      <w:r>
        <w:t xml:space="preserve"> к Регламенту) (далее - Заявление об утверждении НООЛР);</w:t>
      </w:r>
    </w:p>
    <w:p w:rsidR="00F92B65" w:rsidRDefault="00F92B65">
      <w:pPr>
        <w:pStyle w:val="ConsPlusNormal"/>
        <w:spacing w:before="220"/>
        <w:ind w:firstLine="540"/>
        <w:jc w:val="both"/>
      </w:pPr>
      <w:r>
        <w:t xml:space="preserve">2) проект нормативов образования отходов и лимитов на их размещение (далее - Проект НООЛР), разработанный Заявителем в соответствии с Методическими </w:t>
      </w:r>
      <w:hyperlink r:id="rId8" w:history="1">
        <w:r>
          <w:rPr>
            <w:color w:val="0000FF"/>
          </w:rPr>
          <w:t>указаниями</w:t>
        </w:r>
      </w:hyperlink>
      <w:r>
        <w:t xml:space="preserve"> по разработке проектов нормативов образования отходов и лимитов на их размещение, утвержденными приказом Минприроды России от 05.08.2014 N 349 (зарегистрирован Минюстом России 24.10.2014, регистрационный N 34446) (далее - Методические указания);</w:t>
      </w:r>
    </w:p>
    <w:p w:rsidR="00F92B65" w:rsidRDefault="00F92B65">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596" w:history="1">
        <w:r>
          <w:rPr>
            <w:color w:val="0000FF"/>
          </w:rPr>
          <w:t>Заявления</w:t>
        </w:r>
      </w:hyperlink>
      <w:r>
        <w:t xml:space="preserve"> об утверждении НООЛР уполномоченным представителем).</w:t>
      </w:r>
    </w:p>
    <w:p w:rsidR="00F92B65" w:rsidRDefault="00F92B65">
      <w:pPr>
        <w:pStyle w:val="ConsPlusNormal"/>
        <w:spacing w:before="220"/>
        <w:ind w:firstLine="540"/>
        <w:jc w:val="both"/>
      </w:pPr>
      <w:r>
        <w:t>17. Для переоформления Документа об утверждении НООЛР Заявителем представляются следующие документы:</w:t>
      </w:r>
    </w:p>
    <w:p w:rsidR="00F92B65" w:rsidRDefault="00F92B65">
      <w:pPr>
        <w:pStyle w:val="ConsPlusNormal"/>
        <w:spacing w:before="220"/>
        <w:ind w:firstLine="540"/>
        <w:jc w:val="both"/>
      </w:pPr>
      <w:r>
        <w:t>1) заявление о переоформлении Документа об утверждении нормативов образования отходов и лимитов на их размещение на объектах I категории (</w:t>
      </w:r>
      <w:hyperlink w:anchor="P714" w:history="1">
        <w:r>
          <w:rPr>
            <w:color w:val="0000FF"/>
          </w:rPr>
          <w:t>приложение 2</w:t>
        </w:r>
      </w:hyperlink>
      <w:r>
        <w:t xml:space="preserve"> к Регламенту) (далее - </w:t>
      </w:r>
      <w:hyperlink w:anchor="P714" w:history="1">
        <w:r>
          <w:rPr>
            <w:color w:val="0000FF"/>
          </w:rPr>
          <w:t>Заявление</w:t>
        </w:r>
      </w:hyperlink>
      <w:r>
        <w:t xml:space="preserve"> о переоформлении Документа об утверждении НООЛР);</w:t>
      </w:r>
    </w:p>
    <w:p w:rsidR="00F92B65" w:rsidRDefault="00F92B65">
      <w:pPr>
        <w:pStyle w:val="ConsPlusNormal"/>
        <w:spacing w:before="220"/>
        <w:ind w:firstLine="540"/>
        <w:jc w:val="both"/>
      </w:pPr>
      <w:r>
        <w:t>2) подлинник ранее выданного в установленном порядке Документа об утверждении НООЛР;</w:t>
      </w:r>
    </w:p>
    <w:p w:rsidR="00F92B65" w:rsidRDefault="00F92B65">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714" w:history="1">
        <w:r>
          <w:rPr>
            <w:color w:val="0000FF"/>
          </w:rPr>
          <w:t>Заявления</w:t>
        </w:r>
      </w:hyperlink>
      <w:r>
        <w:t xml:space="preserve"> о переоформлении Документа об утверждении НООЛР уполномоченным представителем).</w:t>
      </w:r>
    </w:p>
    <w:p w:rsidR="00F92B65" w:rsidRDefault="00F92B65">
      <w:pPr>
        <w:pStyle w:val="ConsPlusNormal"/>
        <w:spacing w:before="220"/>
        <w:ind w:firstLine="540"/>
        <w:jc w:val="both"/>
      </w:pPr>
      <w:bookmarkStart w:id="5" w:name="P130"/>
      <w:bookmarkEnd w:id="5"/>
      <w:r>
        <w:t>18. Для получения дубликата Документа об утверждении НООЛР Заявителем представляются следующие документы:</w:t>
      </w:r>
    </w:p>
    <w:p w:rsidR="00F92B65" w:rsidRDefault="00F92B65">
      <w:pPr>
        <w:pStyle w:val="ConsPlusNormal"/>
        <w:spacing w:before="220"/>
        <w:ind w:firstLine="540"/>
        <w:jc w:val="both"/>
      </w:pPr>
      <w:r>
        <w:t>1) заявление о выдаче дубликата Документа об утверждении нормативов образования отходов и лимитов на их размещение на объектах I категории (</w:t>
      </w:r>
      <w:hyperlink w:anchor="P846" w:history="1">
        <w:r>
          <w:rPr>
            <w:color w:val="0000FF"/>
          </w:rPr>
          <w:t>приложение 3</w:t>
        </w:r>
      </w:hyperlink>
      <w:r>
        <w:t xml:space="preserve"> к Регламенту) (далее - </w:t>
      </w:r>
      <w:hyperlink w:anchor="P846" w:history="1">
        <w:r>
          <w:rPr>
            <w:color w:val="0000FF"/>
          </w:rPr>
          <w:t>Заявление</w:t>
        </w:r>
      </w:hyperlink>
      <w:r>
        <w:t xml:space="preserve"> о выдаче дубликата Документа об утверждении НООЛР);</w:t>
      </w:r>
    </w:p>
    <w:p w:rsidR="00F92B65" w:rsidRDefault="00F92B65">
      <w:pPr>
        <w:pStyle w:val="ConsPlusNormal"/>
        <w:spacing w:before="220"/>
        <w:ind w:firstLine="540"/>
        <w:jc w:val="both"/>
      </w:pPr>
      <w:r>
        <w:lastRenderedPageBreak/>
        <w:t>2) подлинник Документа об утверждении НООЛР в случае его порчи;</w:t>
      </w:r>
    </w:p>
    <w:p w:rsidR="00F92B65" w:rsidRDefault="00F92B65">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846" w:history="1">
        <w:r>
          <w:rPr>
            <w:color w:val="0000FF"/>
          </w:rPr>
          <w:t>Заявления</w:t>
        </w:r>
      </w:hyperlink>
      <w:r>
        <w:t xml:space="preserve"> о выдаче дубликата Документа об утверждении НООЛР уполномоченным представителем).</w:t>
      </w:r>
    </w:p>
    <w:p w:rsidR="00F92B65" w:rsidRDefault="00F92B65">
      <w:pPr>
        <w:pStyle w:val="ConsPlusNormal"/>
        <w:spacing w:before="220"/>
        <w:ind w:firstLine="540"/>
        <w:jc w:val="both"/>
      </w:pPr>
      <w:bookmarkStart w:id="6" w:name="P134"/>
      <w:bookmarkEnd w:id="6"/>
      <w:r>
        <w:t>19.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F92B65" w:rsidRDefault="00F92B65">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962" w:history="1">
        <w:r>
          <w:rPr>
            <w:color w:val="0000FF"/>
          </w:rPr>
          <w:t>приложение 4</w:t>
        </w:r>
      </w:hyperlink>
      <w:r>
        <w:t xml:space="preserve"> к Регламенту) (далее - Заявление о внесении исправлений в выданных в результате предоставления государственной услуги документах);</w:t>
      </w:r>
    </w:p>
    <w:p w:rsidR="00F92B65" w:rsidRDefault="00F92B65">
      <w:pPr>
        <w:pStyle w:val="ConsPlusNormal"/>
        <w:spacing w:before="220"/>
        <w:ind w:firstLine="540"/>
        <w:jc w:val="both"/>
      </w:pPr>
      <w:r>
        <w:t>2) подлинник Документа об утверждении НООЛР;</w:t>
      </w:r>
    </w:p>
    <w:p w:rsidR="00F92B65" w:rsidRDefault="00F92B65">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962" w:history="1">
        <w:r>
          <w:rPr>
            <w:color w:val="0000FF"/>
          </w:rPr>
          <w:t>Заявления</w:t>
        </w:r>
      </w:hyperlink>
      <w:r>
        <w:t xml:space="preserve"> о внесении исправлений в выданных в результате предоставления государственной услуги документах уполномоченным представителем).</w:t>
      </w:r>
    </w:p>
    <w:p w:rsidR="00F92B65" w:rsidRDefault="00F92B65">
      <w:pPr>
        <w:pStyle w:val="ConsPlusNormal"/>
        <w:spacing w:before="220"/>
        <w:ind w:firstLine="540"/>
        <w:jc w:val="both"/>
      </w:pPr>
      <w:r>
        <w:t xml:space="preserve">20. Заявления и прилагаемые к ним документы (далее - заявительные документы), указанные в </w:t>
      </w:r>
      <w:hyperlink w:anchor="P122" w:history="1">
        <w:r>
          <w:rPr>
            <w:color w:val="0000FF"/>
          </w:rPr>
          <w:t>пунктах 16</w:t>
        </w:r>
      </w:hyperlink>
      <w:r>
        <w:t xml:space="preserve"> - </w:t>
      </w:r>
      <w:hyperlink w:anchor="P134" w:history="1">
        <w:r>
          <w:rPr>
            <w:color w:val="0000FF"/>
          </w:rPr>
          <w:t>19</w:t>
        </w:r>
      </w:hyperlink>
      <w:r>
        <w:t xml:space="preserve"> Регламента, могут быть поданы Заявителем в письменной форме непосредственно в территориальный орган </w:t>
      </w:r>
      <w:proofErr w:type="spellStart"/>
      <w:r>
        <w:t>Росприроднадзора</w:t>
      </w:r>
      <w:proofErr w:type="spellEnd"/>
      <w:r>
        <w:t xml:space="preserve">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F92B65" w:rsidRDefault="00F92B65">
      <w:pPr>
        <w:pStyle w:val="ConsPlusNormal"/>
        <w:jc w:val="both"/>
      </w:pPr>
    </w:p>
    <w:p w:rsidR="00F92B65" w:rsidRDefault="00F92B65">
      <w:pPr>
        <w:pStyle w:val="ConsPlusTitle"/>
        <w:jc w:val="center"/>
        <w:outlineLvl w:val="2"/>
      </w:pPr>
      <w:r>
        <w:t>Исчерпывающий перечень документов, необходимых</w:t>
      </w:r>
    </w:p>
    <w:p w:rsidR="00F92B65" w:rsidRDefault="00F92B65">
      <w:pPr>
        <w:pStyle w:val="ConsPlusTitle"/>
        <w:jc w:val="center"/>
      </w:pPr>
      <w:r>
        <w:t>в соответствии с нормативными правовыми актами</w:t>
      </w:r>
    </w:p>
    <w:p w:rsidR="00F92B65" w:rsidRDefault="00F92B65">
      <w:pPr>
        <w:pStyle w:val="ConsPlusTitle"/>
        <w:jc w:val="center"/>
      </w:pPr>
      <w:r>
        <w:t>для предоставления государственной услуги,</w:t>
      </w:r>
    </w:p>
    <w:p w:rsidR="00F92B65" w:rsidRDefault="00F92B65">
      <w:pPr>
        <w:pStyle w:val="ConsPlusTitle"/>
        <w:jc w:val="center"/>
      </w:pPr>
      <w:r>
        <w:t>которые находятся в распоряжении государственных органов,</w:t>
      </w:r>
    </w:p>
    <w:p w:rsidR="00F92B65" w:rsidRDefault="00F92B65">
      <w:pPr>
        <w:pStyle w:val="ConsPlusTitle"/>
        <w:jc w:val="center"/>
      </w:pPr>
      <w:r>
        <w:t>органов местного самоуправления и иных органов, участвующих</w:t>
      </w:r>
    </w:p>
    <w:p w:rsidR="00F92B65" w:rsidRDefault="00F92B65">
      <w:pPr>
        <w:pStyle w:val="ConsPlusTitle"/>
        <w:jc w:val="center"/>
      </w:pPr>
      <w:r>
        <w:t>в предоставлении государственных или муниципальных услуг,</w:t>
      </w:r>
    </w:p>
    <w:p w:rsidR="00F92B65" w:rsidRDefault="00F92B65">
      <w:pPr>
        <w:pStyle w:val="ConsPlusTitle"/>
        <w:jc w:val="center"/>
      </w:pPr>
      <w:r>
        <w:t>и которые заявитель вправе представить, а также способы</w:t>
      </w:r>
    </w:p>
    <w:p w:rsidR="00F92B65" w:rsidRDefault="00F92B65">
      <w:pPr>
        <w:pStyle w:val="ConsPlusTitle"/>
        <w:jc w:val="center"/>
      </w:pPr>
      <w:r>
        <w:t>их получения заявителями, в том числе в электронной форме,</w:t>
      </w:r>
    </w:p>
    <w:p w:rsidR="00F92B65" w:rsidRDefault="00F92B65">
      <w:pPr>
        <w:pStyle w:val="ConsPlusTitle"/>
        <w:jc w:val="center"/>
      </w:pPr>
      <w:r>
        <w:t>порядок их представления</w:t>
      </w:r>
    </w:p>
    <w:p w:rsidR="00F92B65" w:rsidRDefault="00F92B65">
      <w:pPr>
        <w:pStyle w:val="ConsPlusNormal"/>
        <w:jc w:val="both"/>
      </w:pPr>
    </w:p>
    <w:p w:rsidR="00F92B65" w:rsidRDefault="00F92B65">
      <w:pPr>
        <w:pStyle w:val="ConsPlusNormal"/>
        <w:ind w:firstLine="540"/>
        <w:jc w:val="both"/>
      </w:pPr>
      <w:bookmarkStart w:id="7" w:name="P150"/>
      <w:bookmarkEnd w:id="7"/>
      <w:r>
        <w:t xml:space="preserve">21. Для получения государственной услуги Заявитель вправе по собственной инициативе представить в территориальный орган </w:t>
      </w:r>
      <w:proofErr w:type="spellStart"/>
      <w:r>
        <w:t>Росприроднадзора</w:t>
      </w:r>
      <w:proofErr w:type="spellEnd"/>
      <w:r>
        <w:t xml:space="preserve">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92B65" w:rsidRDefault="00F92B65">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F92B65" w:rsidRDefault="00F92B65">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F92B65" w:rsidRDefault="00F92B65">
      <w:pPr>
        <w:pStyle w:val="ConsPlusNormal"/>
        <w:spacing w:before="220"/>
        <w:ind w:firstLine="540"/>
        <w:jc w:val="both"/>
      </w:pPr>
      <w:r>
        <w:t>3) документ, подтверждающий уплату государственной пошлины.</w:t>
      </w:r>
    </w:p>
    <w:p w:rsidR="00F92B65" w:rsidRDefault="00F92B65">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F92B65" w:rsidRDefault="00F92B65">
      <w:pPr>
        <w:pStyle w:val="ConsPlusNormal"/>
        <w:spacing w:before="220"/>
        <w:ind w:firstLine="540"/>
        <w:jc w:val="both"/>
      </w:pPr>
      <w:r>
        <w:t xml:space="preserve">22. В случае если Заявителем по собственной инициативе не представлены документы, перечисленные в </w:t>
      </w:r>
      <w:hyperlink w:anchor="P150" w:history="1">
        <w:r>
          <w:rPr>
            <w:color w:val="0000FF"/>
          </w:rPr>
          <w:t>пункте 21</w:t>
        </w:r>
      </w:hyperlink>
      <w:r>
        <w:t xml:space="preserve"> Регламента, последние могут быть запрошены территориальным </w:t>
      </w:r>
      <w:r>
        <w:lastRenderedPageBreak/>
        <w:t xml:space="preserve">органом </w:t>
      </w:r>
      <w:proofErr w:type="spellStart"/>
      <w:r>
        <w:t>Росприроднадзора</w:t>
      </w:r>
      <w:proofErr w:type="spellEnd"/>
      <w: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F92B65" w:rsidRDefault="00F92B65">
      <w:pPr>
        <w:pStyle w:val="ConsPlusNormal"/>
        <w:jc w:val="both"/>
      </w:pPr>
    </w:p>
    <w:p w:rsidR="00F92B65" w:rsidRDefault="00F92B65">
      <w:pPr>
        <w:pStyle w:val="ConsPlusTitle"/>
        <w:jc w:val="center"/>
        <w:outlineLvl w:val="2"/>
      </w:pPr>
      <w:r>
        <w:t>Запрет требовать от заявителя представления документов,</w:t>
      </w:r>
    </w:p>
    <w:p w:rsidR="00F92B65" w:rsidRDefault="00F92B65">
      <w:pPr>
        <w:pStyle w:val="ConsPlusTitle"/>
        <w:jc w:val="center"/>
      </w:pPr>
      <w:r>
        <w:t>информации или осуществления действий</w:t>
      </w:r>
    </w:p>
    <w:p w:rsidR="00F92B65" w:rsidRDefault="00F92B65">
      <w:pPr>
        <w:pStyle w:val="ConsPlusNormal"/>
        <w:jc w:val="both"/>
      </w:pPr>
    </w:p>
    <w:p w:rsidR="00F92B65" w:rsidRDefault="00F92B65">
      <w:pPr>
        <w:pStyle w:val="ConsPlusNormal"/>
        <w:ind w:firstLine="540"/>
        <w:jc w:val="both"/>
      </w:pPr>
      <w:r>
        <w:t>23. При предоставлении государственной услуги запрещается требовать от Заявителя:</w:t>
      </w:r>
    </w:p>
    <w:p w:rsidR="00F92B65" w:rsidRDefault="00F92B6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2B65" w:rsidRDefault="00F92B6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F92B65" w:rsidRDefault="00F92B6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Pr>
            <w:color w:val="0000FF"/>
          </w:rPr>
          <w:t>пунктом 4 части 1 статьи 7</w:t>
        </w:r>
      </w:hyperlink>
      <w:r>
        <w:t xml:space="preserve"> Федерального закона N 210-ФЗ.</w:t>
      </w:r>
    </w:p>
    <w:p w:rsidR="00F92B65" w:rsidRDefault="00F92B65">
      <w:pPr>
        <w:pStyle w:val="ConsPlusNormal"/>
        <w:spacing w:before="220"/>
        <w:ind w:firstLine="540"/>
        <w:jc w:val="both"/>
      </w:pPr>
      <w:r>
        <w:t xml:space="preserve">24. При записи на прием в территориальный орган </w:t>
      </w:r>
      <w:proofErr w:type="spellStart"/>
      <w:r>
        <w:t>Росприроднадзора</w:t>
      </w:r>
      <w:proofErr w:type="spellEnd"/>
      <w:r>
        <w:t xml:space="preserve"> для подачи запроса о предоставлении государственной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F92B65" w:rsidRDefault="00F92B65">
      <w:pPr>
        <w:pStyle w:val="ConsPlusNormal"/>
        <w:jc w:val="both"/>
      </w:pPr>
    </w:p>
    <w:p w:rsidR="00F92B65" w:rsidRDefault="00F92B65">
      <w:pPr>
        <w:pStyle w:val="ConsPlusTitle"/>
        <w:jc w:val="center"/>
        <w:outlineLvl w:val="2"/>
      </w:pPr>
      <w:r>
        <w:t>Исчерпывающий перечень оснований для отказа в приеме</w:t>
      </w:r>
    </w:p>
    <w:p w:rsidR="00F92B65" w:rsidRDefault="00F92B65">
      <w:pPr>
        <w:pStyle w:val="ConsPlusTitle"/>
        <w:jc w:val="center"/>
      </w:pPr>
      <w:r>
        <w:t>документов, необходимых для предоставления</w:t>
      </w:r>
    </w:p>
    <w:p w:rsidR="00F92B65" w:rsidRDefault="00F92B65">
      <w:pPr>
        <w:pStyle w:val="ConsPlusTitle"/>
        <w:jc w:val="center"/>
      </w:pPr>
      <w:r>
        <w:t>государственной услуги</w:t>
      </w:r>
    </w:p>
    <w:p w:rsidR="00F92B65" w:rsidRDefault="00F92B65">
      <w:pPr>
        <w:pStyle w:val="ConsPlusNormal"/>
        <w:jc w:val="both"/>
      </w:pPr>
    </w:p>
    <w:p w:rsidR="00F92B65" w:rsidRDefault="00F92B65">
      <w:pPr>
        <w:pStyle w:val="ConsPlusNormal"/>
        <w:ind w:firstLine="540"/>
        <w:jc w:val="both"/>
      </w:pPr>
      <w:bookmarkStart w:id="8" w:name="P170"/>
      <w:bookmarkEnd w:id="8"/>
      <w:r>
        <w:t>25. Основаниями для отказа в приеме заявительных документов, необходимых для предоставления государственной услуги, являются:</w:t>
      </w:r>
    </w:p>
    <w:p w:rsidR="00F92B65" w:rsidRDefault="00F92B65">
      <w:pPr>
        <w:pStyle w:val="ConsPlusNormal"/>
        <w:spacing w:before="220"/>
        <w:ind w:firstLine="540"/>
        <w:jc w:val="both"/>
      </w:pPr>
      <w:r>
        <w:t>1) отсутствие подписи на заявлении;</w:t>
      </w:r>
    </w:p>
    <w:p w:rsidR="00F92B65" w:rsidRDefault="00F92B65">
      <w:pPr>
        <w:pStyle w:val="ConsPlusNormal"/>
        <w:spacing w:before="220"/>
        <w:ind w:firstLine="540"/>
        <w:jc w:val="both"/>
      </w:pPr>
      <w:r>
        <w:t>2) представление заявительных документов, которые не поддаются прочтению;</w:t>
      </w:r>
    </w:p>
    <w:p w:rsidR="00F92B65" w:rsidRDefault="00F92B65">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F92B65" w:rsidRDefault="00F92B65">
      <w:pPr>
        <w:pStyle w:val="ConsPlusNormal"/>
        <w:spacing w:before="220"/>
        <w:ind w:firstLine="540"/>
        <w:jc w:val="both"/>
      </w:pPr>
      <w:bookmarkStart w:id="9" w:name="P174"/>
      <w:bookmarkEnd w:id="9"/>
      <w:r>
        <w:t>26. Основаниями для отказа в приеме заявительных документов, подписанных усиленной квалифицированной электронной подписью, являются:</w:t>
      </w:r>
    </w:p>
    <w:p w:rsidR="00F92B65" w:rsidRDefault="00F92B65">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F92B65" w:rsidRDefault="00F92B65">
      <w:pPr>
        <w:pStyle w:val="ConsPlusNormal"/>
        <w:spacing w:before="220"/>
        <w:ind w:firstLine="540"/>
        <w:jc w:val="both"/>
      </w:pPr>
      <w:r>
        <w:t xml:space="preserve">2) несоответствие комплекта документов, указанных в перечне прилагаемых к заявлению </w:t>
      </w:r>
      <w:r>
        <w:lastRenderedPageBreak/>
        <w:t>документов, фактически представленным.</w:t>
      </w:r>
    </w:p>
    <w:p w:rsidR="00F92B65" w:rsidRDefault="00F92B65">
      <w:pPr>
        <w:pStyle w:val="ConsPlusNormal"/>
        <w:spacing w:before="220"/>
        <w:ind w:firstLine="540"/>
        <w:jc w:val="both"/>
      </w:pPr>
      <w:r>
        <w:t xml:space="preserve">27. Заявитель вправе повторно представить в территориальный орган </w:t>
      </w:r>
      <w:proofErr w:type="spellStart"/>
      <w:r>
        <w:t>Росприроднадзора</w:t>
      </w:r>
      <w:proofErr w:type="spellEnd"/>
      <w:r>
        <w:t xml:space="preserve">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 в порядке, предусмотренном Регламентом.</w:t>
      </w:r>
    </w:p>
    <w:p w:rsidR="00F92B65" w:rsidRDefault="00F92B65">
      <w:pPr>
        <w:pStyle w:val="ConsPlusNormal"/>
        <w:jc w:val="both"/>
      </w:pPr>
    </w:p>
    <w:p w:rsidR="00F92B65" w:rsidRDefault="00F92B65">
      <w:pPr>
        <w:pStyle w:val="ConsPlusTitle"/>
        <w:jc w:val="center"/>
        <w:outlineLvl w:val="2"/>
      </w:pPr>
      <w:r>
        <w:t>Исчерпывающий перечень оснований для приостановления</w:t>
      </w:r>
    </w:p>
    <w:p w:rsidR="00F92B65" w:rsidRDefault="00F92B65">
      <w:pPr>
        <w:pStyle w:val="ConsPlusTitle"/>
        <w:jc w:val="center"/>
      </w:pPr>
      <w:r>
        <w:t>или отказа в предоставлении государственной услуги</w:t>
      </w:r>
    </w:p>
    <w:p w:rsidR="00F92B65" w:rsidRDefault="00F92B65">
      <w:pPr>
        <w:pStyle w:val="ConsPlusNormal"/>
        <w:jc w:val="both"/>
      </w:pPr>
    </w:p>
    <w:p w:rsidR="00F92B65" w:rsidRDefault="00F92B65">
      <w:pPr>
        <w:pStyle w:val="ConsPlusNormal"/>
        <w:ind w:firstLine="540"/>
        <w:jc w:val="both"/>
      </w:pPr>
      <w:r>
        <w:t>28. Основаниями для приостановления предоставления государственной услуги являются:</w:t>
      </w:r>
    </w:p>
    <w:p w:rsidR="00F92B65" w:rsidRDefault="00F92B65">
      <w:pPr>
        <w:pStyle w:val="ConsPlusNormal"/>
        <w:spacing w:before="220"/>
        <w:ind w:firstLine="540"/>
        <w:jc w:val="both"/>
      </w:pPr>
      <w:r>
        <w:t>1) выявление неточностей и (или) неполноты сведений, содержащихся в:</w:t>
      </w:r>
    </w:p>
    <w:p w:rsidR="00F92B65" w:rsidRDefault="00F92B65">
      <w:pPr>
        <w:pStyle w:val="ConsPlusNormal"/>
        <w:spacing w:before="220"/>
        <w:ind w:firstLine="540"/>
        <w:jc w:val="both"/>
      </w:pPr>
      <w:hyperlink w:anchor="P596" w:history="1">
        <w:r>
          <w:rPr>
            <w:color w:val="0000FF"/>
          </w:rPr>
          <w:t>Заявлении</w:t>
        </w:r>
      </w:hyperlink>
      <w:r>
        <w:t xml:space="preserve"> об утверждении НООЛР;</w:t>
      </w:r>
    </w:p>
    <w:p w:rsidR="00F92B65" w:rsidRDefault="00F92B65">
      <w:pPr>
        <w:pStyle w:val="ConsPlusNormal"/>
        <w:spacing w:before="220"/>
        <w:ind w:firstLine="540"/>
        <w:jc w:val="both"/>
      </w:pPr>
      <w:hyperlink w:anchor="P714" w:history="1">
        <w:r>
          <w:rPr>
            <w:color w:val="0000FF"/>
          </w:rPr>
          <w:t>Заявлении</w:t>
        </w:r>
      </w:hyperlink>
      <w:r>
        <w:t xml:space="preserve"> о переоформлении Документа об утверждении НООЛР;</w:t>
      </w:r>
    </w:p>
    <w:p w:rsidR="00F92B65" w:rsidRDefault="00F92B65">
      <w:pPr>
        <w:pStyle w:val="ConsPlusNormal"/>
        <w:spacing w:before="220"/>
        <w:ind w:firstLine="540"/>
        <w:jc w:val="both"/>
      </w:pPr>
      <w:hyperlink w:anchor="P846" w:history="1">
        <w:r>
          <w:rPr>
            <w:color w:val="0000FF"/>
          </w:rPr>
          <w:t>Заявлении</w:t>
        </w:r>
      </w:hyperlink>
      <w:r>
        <w:t xml:space="preserve"> о выдаче дубликата Документа об утверждении НООЛР;</w:t>
      </w:r>
    </w:p>
    <w:p w:rsidR="00F92B65" w:rsidRDefault="00F92B65">
      <w:pPr>
        <w:pStyle w:val="ConsPlusNormal"/>
        <w:spacing w:before="220"/>
        <w:ind w:firstLine="540"/>
        <w:jc w:val="both"/>
      </w:pPr>
      <w:hyperlink w:anchor="P962" w:history="1">
        <w:r>
          <w:rPr>
            <w:color w:val="0000FF"/>
          </w:rPr>
          <w:t>Заявлении</w:t>
        </w:r>
      </w:hyperlink>
      <w:r>
        <w:t xml:space="preserve"> о внесении исправлений в выданные в результате предоставления государственной услуги документах;</w:t>
      </w:r>
    </w:p>
    <w:p w:rsidR="00F92B65" w:rsidRDefault="00F92B65">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по утверждению НООЛР);</w:t>
      </w:r>
    </w:p>
    <w:p w:rsidR="00F92B65" w:rsidRDefault="00F92B65">
      <w:pPr>
        <w:pStyle w:val="ConsPlusNormal"/>
        <w:spacing w:before="220"/>
        <w:ind w:firstLine="540"/>
        <w:jc w:val="both"/>
      </w:pPr>
      <w:r>
        <w:t>2) некомплектность проекта нормативов образования отходов и лимитов на их размещение (при предоставлении государственной услуги по утверждению НООЛР);</w:t>
      </w:r>
    </w:p>
    <w:p w:rsidR="00F92B65" w:rsidRDefault="00F92B65">
      <w:pPr>
        <w:pStyle w:val="ConsPlusNormal"/>
        <w:spacing w:before="220"/>
        <w:ind w:firstLine="540"/>
        <w:jc w:val="both"/>
      </w:pPr>
      <w:r>
        <w:t xml:space="preserve">3) непредставление документов, предусмотренных </w:t>
      </w:r>
      <w:hyperlink w:anchor="P122" w:history="1">
        <w:r>
          <w:rPr>
            <w:color w:val="0000FF"/>
          </w:rPr>
          <w:t>пунктами 16</w:t>
        </w:r>
      </w:hyperlink>
      <w:r>
        <w:t xml:space="preserve"> - </w:t>
      </w:r>
      <w:hyperlink w:anchor="P134" w:history="1">
        <w:r>
          <w:rPr>
            <w:color w:val="0000FF"/>
          </w:rPr>
          <w:t>19</w:t>
        </w:r>
      </w:hyperlink>
      <w:r>
        <w:t xml:space="preserve"> Регламента;</w:t>
      </w:r>
    </w:p>
    <w:p w:rsidR="00F92B65" w:rsidRDefault="00F92B65">
      <w:pPr>
        <w:pStyle w:val="ConsPlusNormal"/>
        <w:spacing w:before="220"/>
        <w:ind w:firstLine="540"/>
        <w:jc w:val="both"/>
      </w:pPr>
      <w:r>
        <w:t>4) отсутствие информации об оплате государственной пошлины.</w:t>
      </w:r>
    </w:p>
    <w:p w:rsidR="00F92B65" w:rsidRDefault="00F92B65">
      <w:pPr>
        <w:pStyle w:val="ConsPlusNormal"/>
        <w:spacing w:before="220"/>
        <w:ind w:firstLine="540"/>
        <w:jc w:val="both"/>
      </w:pPr>
      <w:r>
        <w:t>29. Основаниями для отказа в предоставлении государственной услуги являются:</w:t>
      </w:r>
    </w:p>
    <w:p w:rsidR="00F92B65" w:rsidRDefault="00F92B65">
      <w:pPr>
        <w:pStyle w:val="ConsPlusNormal"/>
        <w:spacing w:before="220"/>
        <w:ind w:firstLine="540"/>
        <w:jc w:val="both"/>
      </w:pPr>
      <w:r>
        <w:t xml:space="preserve">1) несоответствие Заявителя требованиям, установленным в </w:t>
      </w:r>
      <w:hyperlink w:anchor="P52" w:history="1">
        <w:r>
          <w:rPr>
            <w:color w:val="0000FF"/>
          </w:rPr>
          <w:t>пункте 3</w:t>
        </w:r>
      </w:hyperlink>
      <w:r>
        <w:t xml:space="preserve"> Регламента;</w:t>
      </w:r>
    </w:p>
    <w:p w:rsidR="00F92B65" w:rsidRDefault="00F92B65">
      <w:pPr>
        <w:pStyle w:val="ConsPlusNormal"/>
        <w:spacing w:before="220"/>
        <w:ind w:firstLine="540"/>
        <w:jc w:val="both"/>
      </w:pPr>
      <w:r>
        <w:t xml:space="preserve">2) наличие недостоверной информации, связанной с наличием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11" w:history="1">
        <w:r>
          <w:rPr>
            <w:color w:val="0000FF"/>
          </w:rPr>
          <w:t>указаниями</w:t>
        </w:r>
      </w:hyperlink>
      <w:r>
        <w:t>;</w:t>
      </w:r>
    </w:p>
    <w:p w:rsidR="00F92B65" w:rsidRDefault="00F92B65">
      <w:pPr>
        <w:pStyle w:val="ConsPlusNormal"/>
        <w:spacing w:before="220"/>
        <w:ind w:firstLine="540"/>
        <w:jc w:val="both"/>
      </w:pPr>
      <w:bookmarkStart w:id="10" w:name="P195"/>
      <w:bookmarkEnd w:id="10"/>
      <w:r>
        <w:t>3)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F92B65" w:rsidRDefault="00F92B65">
      <w:pPr>
        <w:pStyle w:val="ConsPlusNormal"/>
        <w:spacing w:before="220"/>
        <w:ind w:firstLine="540"/>
        <w:jc w:val="both"/>
      </w:pPr>
      <w:r>
        <w:t>30. Основаниями для отказа в переоформлении нормативов образования отходов и лимитов на их размещение являются:</w:t>
      </w:r>
    </w:p>
    <w:p w:rsidR="00F92B65" w:rsidRDefault="00F92B65">
      <w:pPr>
        <w:pStyle w:val="ConsPlusNormal"/>
        <w:spacing w:before="220"/>
        <w:ind w:firstLine="540"/>
        <w:jc w:val="both"/>
      </w:pPr>
      <w:r>
        <w:t xml:space="preserve">1) наличие недостоверной информации в представленных </w:t>
      </w:r>
      <w:hyperlink w:anchor="P714" w:history="1">
        <w:r>
          <w:rPr>
            <w:color w:val="0000FF"/>
          </w:rPr>
          <w:t>Заявлении</w:t>
        </w:r>
      </w:hyperlink>
      <w:r>
        <w:t xml:space="preserve"> о переоформлении Документа об утверждении НООЛР и оригинале ранее выданного в установленном порядке Документа об утверждении НООЛР;</w:t>
      </w:r>
    </w:p>
    <w:p w:rsidR="00F92B65" w:rsidRDefault="00F92B65">
      <w:pPr>
        <w:pStyle w:val="ConsPlusNormal"/>
        <w:spacing w:before="220"/>
        <w:ind w:firstLine="540"/>
        <w:jc w:val="both"/>
      </w:pPr>
      <w:r>
        <w:t>2) отсутствие объекта размещения отходов, на котором предполагается размещение отходов, в государственном реестре объектов размещения отходов;</w:t>
      </w:r>
    </w:p>
    <w:p w:rsidR="00F92B65" w:rsidRDefault="00F92B65">
      <w:pPr>
        <w:pStyle w:val="ConsPlusNormal"/>
        <w:spacing w:before="220"/>
        <w:ind w:firstLine="540"/>
        <w:jc w:val="both"/>
      </w:pPr>
      <w:r>
        <w:t xml:space="preserve">3) превышение количества отходов, предлагаемых для размещения, над имеющейся </w:t>
      </w:r>
      <w:r>
        <w:lastRenderedPageBreak/>
        <w:t>вместимостью объекта размещения отходов (по результатам его инвентаризации);</w:t>
      </w:r>
    </w:p>
    <w:p w:rsidR="00F92B65" w:rsidRDefault="00F92B65">
      <w:pPr>
        <w:pStyle w:val="ConsPlusNormal"/>
        <w:spacing w:before="220"/>
        <w:ind w:firstLine="540"/>
        <w:jc w:val="both"/>
      </w:pPr>
      <w:bookmarkStart w:id="11" w:name="P200"/>
      <w:bookmarkEnd w:id="11"/>
      <w:r>
        <w:t>4)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F92B65" w:rsidRDefault="00F92B65">
      <w:pPr>
        <w:pStyle w:val="ConsPlusNormal"/>
        <w:spacing w:before="220"/>
        <w:ind w:firstLine="540"/>
        <w:jc w:val="both"/>
      </w:pPr>
      <w:r>
        <w:t>31. Основанием для отказа в выдаче дубликата Документа об утверждении НООЛР является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F92B65" w:rsidRDefault="00F92B65">
      <w:pPr>
        <w:pStyle w:val="ConsPlusNormal"/>
        <w:spacing w:before="220"/>
        <w:ind w:firstLine="540"/>
        <w:jc w:val="both"/>
      </w:pPr>
      <w:r>
        <w:t>32.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F92B65" w:rsidRDefault="00F92B65">
      <w:pPr>
        <w:pStyle w:val="ConsPlusNormal"/>
        <w:spacing w:before="220"/>
        <w:ind w:firstLine="540"/>
        <w:jc w:val="both"/>
      </w:pPr>
      <w:r>
        <w:t>1) отсутствие в тексте выданного в результате предоставления государственной услуги документе опечаток и (или) ошибок;</w:t>
      </w:r>
    </w:p>
    <w:p w:rsidR="00F92B65" w:rsidRDefault="00F92B65">
      <w:pPr>
        <w:pStyle w:val="ConsPlusNormal"/>
        <w:spacing w:before="220"/>
        <w:ind w:firstLine="540"/>
        <w:jc w:val="both"/>
      </w:pPr>
      <w:r>
        <w:t>2)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F92B65" w:rsidRDefault="00F92B65">
      <w:pPr>
        <w:pStyle w:val="ConsPlusNormal"/>
        <w:spacing w:before="220"/>
        <w:ind w:firstLine="540"/>
        <w:jc w:val="both"/>
      </w:pPr>
      <w:r>
        <w:t>33. 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F92B65" w:rsidRDefault="00F92B65">
      <w:pPr>
        <w:pStyle w:val="ConsPlusNormal"/>
        <w:jc w:val="both"/>
      </w:pPr>
    </w:p>
    <w:p w:rsidR="00F92B65" w:rsidRDefault="00F92B65">
      <w:pPr>
        <w:pStyle w:val="ConsPlusTitle"/>
        <w:jc w:val="center"/>
        <w:outlineLvl w:val="2"/>
      </w:pPr>
      <w:r>
        <w:t>Перечень услуг, которые являются необходимыми</w:t>
      </w:r>
    </w:p>
    <w:p w:rsidR="00F92B65" w:rsidRDefault="00F92B65">
      <w:pPr>
        <w:pStyle w:val="ConsPlusTitle"/>
        <w:jc w:val="center"/>
      </w:pPr>
      <w:r>
        <w:t>и обязательными для предоставления государственной услуги</w:t>
      </w:r>
    </w:p>
    <w:p w:rsidR="00F92B65" w:rsidRDefault="00F92B65">
      <w:pPr>
        <w:pStyle w:val="ConsPlusNormal"/>
        <w:jc w:val="both"/>
      </w:pPr>
    </w:p>
    <w:p w:rsidR="00F92B65" w:rsidRDefault="00F92B65">
      <w:pPr>
        <w:pStyle w:val="ConsPlusNormal"/>
        <w:ind w:firstLine="540"/>
        <w:jc w:val="both"/>
      </w:pPr>
      <w:r>
        <w:t>34.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законодательством Российской Федерации не предусмотрено.</w:t>
      </w:r>
    </w:p>
    <w:p w:rsidR="00F92B65" w:rsidRDefault="00F92B65">
      <w:pPr>
        <w:pStyle w:val="ConsPlusNormal"/>
        <w:jc w:val="both"/>
      </w:pPr>
    </w:p>
    <w:p w:rsidR="00F92B65" w:rsidRDefault="00F92B65">
      <w:pPr>
        <w:pStyle w:val="ConsPlusTitle"/>
        <w:jc w:val="center"/>
        <w:outlineLvl w:val="2"/>
      </w:pPr>
      <w:r>
        <w:t>Порядок, размер и основания взимания государственной</w:t>
      </w:r>
    </w:p>
    <w:p w:rsidR="00F92B65" w:rsidRDefault="00F92B65">
      <w:pPr>
        <w:pStyle w:val="ConsPlusTitle"/>
        <w:jc w:val="center"/>
      </w:pPr>
      <w:r>
        <w:t>пошлины или иной платы, взимаемой за предоставление</w:t>
      </w:r>
    </w:p>
    <w:p w:rsidR="00F92B65" w:rsidRDefault="00F92B65">
      <w:pPr>
        <w:pStyle w:val="ConsPlusTitle"/>
        <w:jc w:val="center"/>
      </w:pPr>
      <w:r>
        <w:t>государственной услуги</w:t>
      </w:r>
    </w:p>
    <w:p w:rsidR="00F92B65" w:rsidRDefault="00F92B65">
      <w:pPr>
        <w:pStyle w:val="ConsPlusNormal"/>
        <w:jc w:val="both"/>
      </w:pPr>
    </w:p>
    <w:p w:rsidR="00F92B65" w:rsidRDefault="00F92B65">
      <w:pPr>
        <w:pStyle w:val="ConsPlusNormal"/>
        <w:ind w:firstLine="540"/>
        <w:jc w:val="both"/>
      </w:pPr>
      <w:r>
        <w:t>35. За предоставление государственной услуги взимается государственная пошлина:</w:t>
      </w:r>
    </w:p>
    <w:p w:rsidR="00F92B65" w:rsidRDefault="00F92B65">
      <w:pPr>
        <w:pStyle w:val="ConsPlusNormal"/>
        <w:spacing w:before="220"/>
        <w:ind w:firstLine="540"/>
        <w:jc w:val="both"/>
      </w:pPr>
      <w:r>
        <w:t xml:space="preserve">1) за выдачу Документа об утверждении НООЛР - в размере, установленном </w:t>
      </w:r>
      <w:hyperlink r:id="rId12" w:history="1">
        <w:r>
          <w:rPr>
            <w:color w:val="0000FF"/>
          </w:rPr>
          <w:t>подпунктом 125 пункта 1 статьи 333.33</w:t>
        </w:r>
      </w:hyperlink>
      <w:r>
        <w:t xml:space="preserve"> Налогового кодекса Российской Федерации (Собрание законодательства Российской Федерации, 2000, N 32, ст. 3340; 2019, N; 52, ст. 7809);</w:t>
      </w:r>
    </w:p>
    <w:p w:rsidR="00F92B65" w:rsidRDefault="00F92B65">
      <w:pPr>
        <w:pStyle w:val="ConsPlusNormal"/>
        <w:spacing w:before="220"/>
        <w:ind w:firstLine="540"/>
        <w:jc w:val="both"/>
      </w:pPr>
      <w:r>
        <w:t xml:space="preserve">2) за переоформление Документа об утверждении НООЛР - в размере, установленном </w:t>
      </w:r>
      <w:hyperlink r:id="rId13" w:history="1">
        <w:r>
          <w:rPr>
            <w:color w:val="0000FF"/>
          </w:rPr>
          <w:t>подпунктом 126 пункта 1 статьи 333.33</w:t>
        </w:r>
      </w:hyperlink>
      <w:r>
        <w:t xml:space="preserve"> Налогового кодекса Российской Федерации;</w:t>
      </w:r>
    </w:p>
    <w:p w:rsidR="00F92B65" w:rsidRDefault="00F92B65">
      <w:pPr>
        <w:pStyle w:val="ConsPlusNormal"/>
        <w:spacing w:before="220"/>
        <w:ind w:firstLine="540"/>
        <w:jc w:val="both"/>
      </w:pPr>
      <w:r>
        <w:t xml:space="preserve">3) за выдачу дубликата Документа об утверждении НООЛР - в размере, установленном </w:t>
      </w:r>
      <w:hyperlink r:id="rId14" w:history="1">
        <w:r>
          <w:rPr>
            <w:color w:val="0000FF"/>
          </w:rPr>
          <w:t>подпунктом 126 пункта 1 статьи 333.33</w:t>
        </w:r>
      </w:hyperlink>
      <w:r>
        <w:t xml:space="preserve"> Налогового кодекса Российской Федерации.</w:t>
      </w:r>
    </w:p>
    <w:p w:rsidR="00F92B65" w:rsidRDefault="00F92B65">
      <w:pPr>
        <w:pStyle w:val="ConsPlusNormal"/>
        <w:spacing w:before="220"/>
        <w:ind w:firstLine="540"/>
        <w:jc w:val="both"/>
      </w:pPr>
      <w:r>
        <w:t>36. За исправление допущенных опечаток и (или) ошибок в выданных в результате предоставления государственной услуги документах плата не взимается.</w:t>
      </w:r>
    </w:p>
    <w:p w:rsidR="00F92B65" w:rsidRDefault="00F92B65">
      <w:pPr>
        <w:pStyle w:val="ConsPlusNormal"/>
        <w:spacing w:before="220"/>
        <w:ind w:firstLine="540"/>
        <w:jc w:val="both"/>
      </w:pPr>
      <w:r>
        <w:t xml:space="preserve">37. Возврат государственной пошлины осуществляется в соответствии со </w:t>
      </w:r>
      <w:hyperlink r:id="rId15" w:history="1">
        <w:r>
          <w:rPr>
            <w:color w:val="0000FF"/>
          </w:rPr>
          <w:t>статьей 333.40</w:t>
        </w:r>
      </w:hyperlink>
      <w:r>
        <w:t xml:space="preserve"> Налогового кодекса Российской Федерации. В случае отказа в предоставлении государственной услуги возврат государственной пошлины не осуществляется.</w:t>
      </w:r>
    </w:p>
    <w:p w:rsidR="00F92B65" w:rsidRDefault="00F92B65">
      <w:pPr>
        <w:pStyle w:val="ConsPlusNormal"/>
        <w:spacing w:before="220"/>
        <w:ind w:firstLine="540"/>
        <w:jc w:val="both"/>
      </w:pPr>
      <w:r>
        <w:t xml:space="preserve">38. Платежные реквизиты для перечисления государственной пошлины размещаются на </w:t>
      </w:r>
      <w:r>
        <w:lastRenderedPageBreak/>
        <w:t>Сайте.</w:t>
      </w:r>
    </w:p>
    <w:p w:rsidR="00F92B65" w:rsidRDefault="00F92B65">
      <w:pPr>
        <w:pStyle w:val="ConsPlusNormal"/>
        <w:spacing w:before="220"/>
        <w:ind w:firstLine="540"/>
        <w:jc w:val="both"/>
      </w:pPr>
      <w:r>
        <w:t xml:space="preserve">39. При подаче заявлений в соответствии с </w:t>
      </w:r>
      <w:hyperlink w:anchor="P122" w:history="1">
        <w:r>
          <w:rPr>
            <w:color w:val="0000FF"/>
          </w:rPr>
          <w:t>пунктами 16</w:t>
        </w:r>
      </w:hyperlink>
      <w:r>
        <w:t xml:space="preserve"> - </w:t>
      </w:r>
      <w:hyperlink w:anchor="P134" w:history="1">
        <w:r>
          <w:rPr>
            <w:color w:val="0000FF"/>
          </w:rPr>
          <w:t>19</w:t>
        </w:r>
      </w:hyperlink>
      <w:r>
        <w:t xml:space="preserve"> Регламента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w:t>
      </w:r>
      <w:proofErr w:type="spellStart"/>
      <w:r>
        <w:t>Росприроднадзором</w:t>
      </w:r>
      <w:proofErr w:type="spellEnd"/>
      <w:r>
        <w:t xml:space="preserve"> реквизитам.</w:t>
      </w:r>
    </w:p>
    <w:p w:rsidR="00F92B65" w:rsidRDefault="00F92B65">
      <w:pPr>
        <w:pStyle w:val="ConsPlusNormal"/>
        <w:spacing w:before="220"/>
        <w:ind w:firstLine="540"/>
        <w:jc w:val="both"/>
      </w:pPr>
      <w:r>
        <w:t>40.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92B65" w:rsidRDefault="00F92B65">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F92B65" w:rsidRDefault="00F92B65">
      <w:pPr>
        <w:pStyle w:val="ConsPlusNormal"/>
        <w:spacing w:before="220"/>
        <w:ind w:firstLine="540"/>
        <w:jc w:val="both"/>
      </w:pPr>
      <w:r>
        <w:t>41.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F92B65" w:rsidRDefault="00F92B65">
      <w:pPr>
        <w:pStyle w:val="ConsPlusNormal"/>
        <w:spacing w:before="220"/>
        <w:ind w:firstLine="540"/>
        <w:jc w:val="both"/>
      </w:pPr>
      <w:r>
        <w:t xml:space="preserve">42. Предоставление информации об оплате государственной пошлины за предоставление государственной услуги осуществляется в том числе в соответствии со </w:t>
      </w:r>
      <w:hyperlink r:id="rId16" w:history="1">
        <w:r>
          <w:rPr>
            <w:color w:val="0000FF"/>
          </w:rPr>
          <w:t>статьей 21.3</w:t>
        </w:r>
      </w:hyperlink>
      <w: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92B65" w:rsidRDefault="00F92B65">
      <w:pPr>
        <w:pStyle w:val="ConsPlusNormal"/>
        <w:jc w:val="both"/>
      </w:pPr>
    </w:p>
    <w:p w:rsidR="00F92B65" w:rsidRDefault="00F92B65">
      <w:pPr>
        <w:pStyle w:val="ConsPlusTitle"/>
        <w:jc w:val="center"/>
        <w:outlineLvl w:val="2"/>
      </w:pPr>
      <w:r>
        <w:t>Порядок, размер и основания взимания платы</w:t>
      </w:r>
    </w:p>
    <w:p w:rsidR="00F92B65" w:rsidRDefault="00F92B65">
      <w:pPr>
        <w:pStyle w:val="ConsPlusTitle"/>
        <w:jc w:val="center"/>
      </w:pPr>
      <w:r>
        <w:t>за предоставление услуг, которые являются необходимыми</w:t>
      </w:r>
    </w:p>
    <w:p w:rsidR="00F92B65" w:rsidRDefault="00F92B65">
      <w:pPr>
        <w:pStyle w:val="ConsPlusTitle"/>
        <w:jc w:val="center"/>
      </w:pPr>
      <w:r>
        <w:t>и обязательными для предоставления государственной услуги,</w:t>
      </w:r>
    </w:p>
    <w:p w:rsidR="00F92B65" w:rsidRDefault="00F92B65">
      <w:pPr>
        <w:pStyle w:val="ConsPlusTitle"/>
        <w:jc w:val="center"/>
      </w:pPr>
      <w:r>
        <w:t>включая информацию о методике расчета размера такой платы</w:t>
      </w:r>
    </w:p>
    <w:p w:rsidR="00F92B65" w:rsidRDefault="00F92B65">
      <w:pPr>
        <w:pStyle w:val="ConsPlusNormal"/>
        <w:jc w:val="both"/>
      </w:pPr>
    </w:p>
    <w:p w:rsidR="00F92B65" w:rsidRDefault="00F92B65">
      <w:pPr>
        <w:pStyle w:val="ConsPlusNormal"/>
        <w:ind w:firstLine="540"/>
        <w:jc w:val="both"/>
      </w:pPr>
      <w:r>
        <w:t>43.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92B65" w:rsidRDefault="00F92B65">
      <w:pPr>
        <w:pStyle w:val="ConsPlusNormal"/>
        <w:jc w:val="both"/>
      </w:pPr>
    </w:p>
    <w:p w:rsidR="00F92B65" w:rsidRDefault="00F92B65">
      <w:pPr>
        <w:pStyle w:val="ConsPlusTitle"/>
        <w:jc w:val="center"/>
        <w:outlineLvl w:val="2"/>
      </w:pPr>
      <w:r>
        <w:t>Максимальный срок ожидания в очереди при подаче запроса</w:t>
      </w:r>
    </w:p>
    <w:p w:rsidR="00F92B65" w:rsidRDefault="00F92B65">
      <w:pPr>
        <w:pStyle w:val="ConsPlusTitle"/>
        <w:jc w:val="center"/>
      </w:pPr>
      <w:r>
        <w:t>о предоставлении государственной услуги, услуги,</w:t>
      </w:r>
    </w:p>
    <w:p w:rsidR="00F92B65" w:rsidRDefault="00F92B65">
      <w:pPr>
        <w:pStyle w:val="ConsPlusTitle"/>
        <w:jc w:val="center"/>
      </w:pPr>
      <w:r>
        <w:t>предоставляемой организацией, участвующей в предоставлении</w:t>
      </w:r>
    </w:p>
    <w:p w:rsidR="00F92B65" w:rsidRDefault="00F92B65">
      <w:pPr>
        <w:pStyle w:val="ConsPlusTitle"/>
        <w:jc w:val="center"/>
      </w:pPr>
      <w:r>
        <w:t>государственной услуги, и при получении результата</w:t>
      </w:r>
    </w:p>
    <w:p w:rsidR="00F92B65" w:rsidRDefault="00F92B65">
      <w:pPr>
        <w:pStyle w:val="ConsPlusTitle"/>
        <w:jc w:val="center"/>
      </w:pPr>
      <w:r>
        <w:t>предоставления таких услуг</w:t>
      </w:r>
    </w:p>
    <w:p w:rsidR="00F92B65" w:rsidRDefault="00F92B65">
      <w:pPr>
        <w:pStyle w:val="ConsPlusNormal"/>
        <w:jc w:val="both"/>
      </w:pPr>
    </w:p>
    <w:p w:rsidR="00F92B65" w:rsidRDefault="00F92B65">
      <w:pPr>
        <w:pStyle w:val="ConsPlusNormal"/>
        <w:ind w:firstLine="540"/>
        <w:jc w:val="both"/>
      </w:pPr>
      <w:r>
        <w:t>44.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F92B65" w:rsidRDefault="00F92B65">
      <w:pPr>
        <w:pStyle w:val="ConsPlusNormal"/>
        <w:jc w:val="both"/>
      </w:pPr>
    </w:p>
    <w:p w:rsidR="00F92B65" w:rsidRDefault="00F92B65">
      <w:pPr>
        <w:pStyle w:val="ConsPlusTitle"/>
        <w:jc w:val="center"/>
        <w:outlineLvl w:val="2"/>
      </w:pPr>
      <w:r>
        <w:t>Срок и порядок регистрации запроса заявителя</w:t>
      </w:r>
    </w:p>
    <w:p w:rsidR="00F92B65" w:rsidRDefault="00F92B65">
      <w:pPr>
        <w:pStyle w:val="ConsPlusTitle"/>
        <w:jc w:val="center"/>
      </w:pPr>
      <w:r>
        <w:t>о предоставлении государственной услуги и услуги,</w:t>
      </w:r>
    </w:p>
    <w:p w:rsidR="00F92B65" w:rsidRDefault="00F92B65">
      <w:pPr>
        <w:pStyle w:val="ConsPlusTitle"/>
        <w:jc w:val="center"/>
      </w:pPr>
      <w:r>
        <w:t>предоставляемой организацией, участвующей в предоставлении</w:t>
      </w:r>
    </w:p>
    <w:p w:rsidR="00F92B65" w:rsidRDefault="00F92B65">
      <w:pPr>
        <w:pStyle w:val="ConsPlusTitle"/>
        <w:jc w:val="center"/>
      </w:pPr>
      <w:r>
        <w:t>государственной услуги, в том числе в электронной форме</w:t>
      </w:r>
    </w:p>
    <w:p w:rsidR="00F92B65" w:rsidRDefault="00F92B65">
      <w:pPr>
        <w:pStyle w:val="ConsPlusNormal"/>
        <w:jc w:val="both"/>
      </w:pPr>
    </w:p>
    <w:p w:rsidR="00F92B65" w:rsidRDefault="00F92B65">
      <w:pPr>
        <w:pStyle w:val="ConsPlusNormal"/>
        <w:ind w:firstLine="540"/>
        <w:jc w:val="both"/>
      </w:pPr>
      <w:r>
        <w:t xml:space="preserve">45. Регистрация заявлений о предоставлении государственной услуги (далее - Заявление) осуществляется должностным лицом структурного подразделения территориального органа </w:t>
      </w:r>
      <w:proofErr w:type="spellStart"/>
      <w:r>
        <w:t>Росприроднадзора</w:t>
      </w:r>
      <w:proofErr w:type="spellEnd"/>
      <w:r>
        <w:t>, ответственного за работу с Заявителями, не позднее 1 рабочего дня, следующего за днем получения Заявления.</w:t>
      </w:r>
    </w:p>
    <w:p w:rsidR="00F92B65" w:rsidRDefault="00F92B65">
      <w:pPr>
        <w:pStyle w:val="ConsPlusNormal"/>
        <w:spacing w:before="220"/>
        <w:ind w:firstLine="540"/>
        <w:jc w:val="both"/>
      </w:pPr>
      <w:r>
        <w:t xml:space="preserve">46.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74" w:history="1">
        <w:r>
          <w:rPr>
            <w:color w:val="0000FF"/>
          </w:rPr>
          <w:t>пункте 26</w:t>
        </w:r>
      </w:hyperlink>
      <w:r>
        <w:t xml:space="preserve"> Регламента. При отсутствии указанного основания Заявителю </w:t>
      </w:r>
      <w:r>
        <w:lastRenderedPageBreak/>
        <w:t>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92B65" w:rsidRDefault="00F92B65">
      <w:pPr>
        <w:pStyle w:val="ConsPlusNormal"/>
        <w:spacing w:before="220"/>
        <w:ind w:firstLine="540"/>
        <w:jc w:val="both"/>
      </w:pPr>
      <w:r>
        <w:t>47.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F92B65" w:rsidRDefault="00F92B65">
      <w:pPr>
        <w:pStyle w:val="ConsPlusNormal"/>
        <w:jc w:val="both"/>
      </w:pPr>
    </w:p>
    <w:p w:rsidR="00F92B65" w:rsidRDefault="00F92B65">
      <w:pPr>
        <w:pStyle w:val="ConsPlusTitle"/>
        <w:jc w:val="center"/>
        <w:outlineLvl w:val="2"/>
      </w:pPr>
      <w:r>
        <w:t>Требования к помещениям, в которых предоставляется</w:t>
      </w:r>
    </w:p>
    <w:p w:rsidR="00F92B65" w:rsidRDefault="00F92B65">
      <w:pPr>
        <w:pStyle w:val="ConsPlusTitle"/>
        <w:jc w:val="center"/>
      </w:pPr>
      <w:r>
        <w:t>государственная услуга, к залу ожидания, местам</w:t>
      </w:r>
    </w:p>
    <w:p w:rsidR="00F92B65" w:rsidRDefault="00F92B65">
      <w:pPr>
        <w:pStyle w:val="ConsPlusTitle"/>
        <w:jc w:val="center"/>
      </w:pPr>
      <w:r>
        <w:t>для заполнения запросов о предоставлении государственной</w:t>
      </w:r>
    </w:p>
    <w:p w:rsidR="00F92B65" w:rsidRDefault="00F92B65">
      <w:pPr>
        <w:pStyle w:val="ConsPlusTitle"/>
        <w:jc w:val="center"/>
      </w:pPr>
      <w:r>
        <w:t>услуги, информационным стендам с образцами их заполнения</w:t>
      </w:r>
    </w:p>
    <w:p w:rsidR="00F92B65" w:rsidRDefault="00F92B65">
      <w:pPr>
        <w:pStyle w:val="ConsPlusTitle"/>
        <w:jc w:val="center"/>
      </w:pPr>
      <w:r>
        <w:t>и перечнем документов, необходимых для предоставления</w:t>
      </w:r>
    </w:p>
    <w:p w:rsidR="00F92B65" w:rsidRDefault="00F92B65">
      <w:pPr>
        <w:pStyle w:val="ConsPlusTitle"/>
        <w:jc w:val="center"/>
      </w:pPr>
      <w:r>
        <w:t>каждой государственной услуги, размещению и оформлению</w:t>
      </w:r>
    </w:p>
    <w:p w:rsidR="00F92B65" w:rsidRDefault="00F92B65">
      <w:pPr>
        <w:pStyle w:val="ConsPlusTitle"/>
        <w:jc w:val="center"/>
      </w:pPr>
      <w:r>
        <w:t>визуальной, текстовой и мультимедийной информации о порядке</w:t>
      </w:r>
    </w:p>
    <w:p w:rsidR="00F92B65" w:rsidRDefault="00F92B65">
      <w:pPr>
        <w:pStyle w:val="ConsPlusTitle"/>
        <w:jc w:val="center"/>
      </w:pPr>
      <w:r>
        <w:t>предоставления такой услуги, в том числе к обеспечению</w:t>
      </w:r>
    </w:p>
    <w:p w:rsidR="00F92B65" w:rsidRDefault="00F92B65">
      <w:pPr>
        <w:pStyle w:val="ConsPlusTitle"/>
        <w:jc w:val="center"/>
      </w:pPr>
      <w:r>
        <w:t>доступности для инвалидов указанных объектов в соответствии</w:t>
      </w:r>
    </w:p>
    <w:p w:rsidR="00F92B65" w:rsidRDefault="00F92B65">
      <w:pPr>
        <w:pStyle w:val="ConsPlusTitle"/>
        <w:jc w:val="center"/>
      </w:pPr>
      <w:r>
        <w:t>с законодательством Российской Федерации о социальной</w:t>
      </w:r>
    </w:p>
    <w:p w:rsidR="00F92B65" w:rsidRDefault="00F92B65">
      <w:pPr>
        <w:pStyle w:val="ConsPlusTitle"/>
        <w:jc w:val="center"/>
      </w:pPr>
      <w:r>
        <w:t>защите инвалидов</w:t>
      </w:r>
    </w:p>
    <w:p w:rsidR="00F92B65" w:rsidRDefault="00F92B65">
      <w:pPr>
        <w:pStyle w:val="ConsPlusNormal"/>
        <w:jc w:val="both"/>
      </w:pPr>
    </w:p>
    <w:p w:rsidR="00F92B65" w:rsidRDefault="00F92B65">
      <w:pPr>
        <w:pStyle w:val="ConsPlusNormal"/>
        <w:ind w:firstLine="540"/>
        <w:jc w:val="both"/>
      </w:pPr>
      <w:r>
        <w:t>48.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F92B65" w:rsidRDefault="00F92B6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F92B65" w:rsidRDefault="00F92B65">
      <w:pPr>
        <w:pStyle w:val="ConsPlusNormal"/>
        <w:spacing w:before="220"/>
        <w:ind w:firstLine="540"/>
        <w:jc w:val="both"/>
      </w:pPr>
      <w:r>
        <w:t>Места для ожидания оборудуются стульями, кресельными секциями или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w:t>
      </w:r>
    </w:p>
    <w:p w:rsidR="00F92B65" w:rsidRDefault="00F92B65">
      <w:pPr>
        <w:pStyle w:val="ConsPlusNormal"/>
        <w:spacing w:before="220"/>
        <w:ind w:firstLine="540"/>
        <w:jc w:val="both"/>
      </w:pPr>
      <w:r>
        <w:t>49.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92B65" w:rsidRDefault="00F92B6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F92B65" w:rsidRDefault="00F92B65">
      <w:pPr>
        <w:pStyle w:val="ConsPlusNormal"/>
        <w:spacing w:before="220"/>
        <w:ind w:firstLine="540"/>
        <w:jc w:val="both"/>
      </w:pPr>
      <w:r>
        <w:t>50.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92B65" w:rsidRDefault="00F92B65">
      <w:pPr>
        <w:pStyle w:val="ConsPlusNormal"/>
        <w:spacing w:before="220"/>
        <w:ind w:firstLine="540"/>
        <w:jc w:val="both"/>
      </w:pPr>
      <w:r>
        <w:t xml:space="preserve">51.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w:t>
      </w:r>
      <w:proofErr w:type="spellStart"/>
      <w:r>
        <w:t>Росприроднадзора</w:t>
      </w:r>
      <w:proofErr w:type="spellEnd"/>
      <w:r>
        <w:t xml:space="preserve"> (далее - гражданский служащий), графика приема Заявителей для личного представления документов и консультирования.</w:t>
      </w:r>
    </w:p>
    <w:p w:rsidR="00F92B65" w:rsidRDefault="00F92B65">
      <w:pPr>
        <w:pStyle w:val="ConsPlusNormal"/>
        <w:spacing w:before="220"/>
        <w:ind w:firstLine="540"/>
        <w:jc w:val="both"/>
      </w:pPr>
      <w:r>
        <w:t>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92B65" w:rsidRDefault="00F92B65">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F92B65" w:rsidRDefault="00F92B65">
      <w:pPr>
        <w:pStyle w:val="ConsPlusNormal"/>
        <w:spacing w:before="220"/>
        <w:ind w:firstLine="540"/>
        <w:jc w:val="both"/>
      </w:pPr>
      <w: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w:t>
      </w:r>
      <w:r>
        <w:lastRenderedPageBreak/>
        <w:t>объекты и выхода из них;</w:t>
      </w:r>
    </w:p>
    <w:p w:rsidR="00F92B65" w:rsidRDefault="00F92B6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2B65" w:rsidRDefault="00F92B65">
      <w:pPr>
        <w:pStyle w:val="ConsPlusNormal"/>
        <w:spacing w:before="220"/>
        <w:ind w:firstLine="540"/>
        <w:jc w:val="both"/>
      </w:pPr>
      <w:r>
        <w:t xml:space="preserve">допуск </w:t>
      </w:r>
      <w:proofErr w:type="spellStart"/>
      <w:r>
        <w:t>тифлосурдопереводчика</w:t>
      </w:r>
      <w:proofErr w:type="spellEnd"/>
      <w:r>
        <w:t>;</w:t>
      </w:r>
    </w:p>
    <w:p w:rsidR="00F92B65" w:rsidRDefault="00F92B65">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F92B65" w:rsidRDefault="00F92B6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F92B65" w:rsidRDefault="00F92B65">
      <w:pPr>
        <w:pStyle w:val="ConsPlusNormal"/>
        <w:spacing w:before="220"/>
        <w:ind w:firstLine="540"/>
        <w:jc w:val="both"/>
      </w:pPr>
      <w:r>
        <w:t xml:space="preserve">Для облегчения доступности помещений и информации, размещенной на стендах </w:t>
      </w:r>
      <w:proofErr w:type="spellStart"/>
      <w:r>
        <w:t>Росприроднадзора</w:t>
      </w:r>
      <w:proofErr w:type="spellEnd"/>
      <w:r>
        <w:t xml:space="preserve">, инвалидам предоставляются услуги помощников и посредников, в том числе проводников, чтецов и профессиональных </w:t>
      </w:r>
      <w:proofErr w:type="spellStart"/>
      <w:r>
        <w:t>тифлосурдопереводчиков</w:t>
      </w:r>
      <w:proofErr w:type="spellEnd"/>
      <w:r>
        <w:t>.</w:t>
      </w:r>
    </w:p>
    <w:p w:rsidR="00F92B65" w:rsidRDefault="00F92B65">
      <w:pPr>
        <w:pStyle w:val="ConsPlusNormal"/>
        <w:jc w:val="both"/>
      </w:pPr>
    </w:p>
    <w:p w:rsidR="00F92B65" w:rsidRDefault="00F92B65">
      <w:pPr>
        <w:pStyle w:val="ConsPlusTitle"/>
        <w:jc w:val="center"/>
        <w:outlineLvl w:val="2"/>
      </w:pPr>
      <w:r>
        <w:t>Показатели доступности и качества государственной услуги,</w:t>
      </w:r>
    </w:p>
    <w:p w:rsidR="00F92B65" w:rsidRDefault="00F92B65">
      <w:pPr>
        <w:pStyle w:val="ConsPlusTitle"/>
        <w:jc w:val="center"/>
      </w:pPr>
      <w:r>
        <w:t>в том числе количество взаимодействий заявителя</w:t>
      </w:r>
    </w:p>
    <w:p w:rsidR="00F92B65" w:rsidRDefault="00F92B65">
      <w:pPr>
        <w:pStyle w:val="ConsPlusTitle"/>
        <w:jc w:val="center"/>
      </w:pPr>
      <w:r>
        <w:t>с должностными лицами при предоставлении государственной</w:t>
      </w:r>
    </w:p>
    <w:p w:rsidR="00F92B65" w:rsidRDefault="00F92B65">
      <w:pPr>
        <w:pStyle w:val="ConsPlusTitle"/>
        <w:jc w:val="center"/>
      </w:pPr>
      <w:r>
        <w:t>услуги и их продолжительность, возможность получения</w:t>
      </w:r>
    </w:p>
    <w:p w:rsidR="00F92B65" w:rsidRDefault="00F92B65">
      <w:pPr>
        <w:pStyle w:val="ConsPlusTitle"/>
        <w:jc w:val="center"/>
      </w:pPr>
      <w:r>
        <w:t>информации о ходе предоставления государственной услуги,</w:t>
      </w:r>
    </w:p>
    <w:p w:rsidR="00F92B65" w:rsidRDefault="00F92B65">
      <w:pPr>
        <w:pStyle w:val="ConsPlusTitle"/>
        <w:jc w:val="center"/>
      </w:pPr>
      <w:r>
        <w:t>в том числе с использованием информационно-коммуникационных</w:t>
      </w:r>
    </w:p>
    <w:p w:rsidR="00F92B65" w:rsidRDefault="00F92B65">
      <w:pPr>
        <w:pStyle w:val="ConsPlusTitle"/>
        <w:jc w:val="center"/>
      </w:pPr>
      <w:r>
        <w:t>технологий, возможность либо невозможность получения</w:t>
      </w:r>
    </w:p>
    <w:p w:rsidR="00F92B65" w:rsidRDefault="00F92B65">
      <w:pPr>
        <w:pStyle w:val="ConsPlusTitle"/>
        <w:jc w:val="center"/>
      </w:pPr>
      <w:r>
        <w:t>государственной услуги в многофункциональном центре</w:t>
      </w:r>
    </w:p>
    <w:p w:rsidR="00F92B65" w:rsidRDefault="00F92B65">
      <w:pPr>
        <w:pStyle w:val="ConsPlusTitle"/>
        <w:jc w:val="center"/>
      </w:pPr>
      <w:r>
        <w:t>предоставления государственных и муниципальных услуг</w:t>
      </w:r>
    </w:p>
    <w:p w:rsidR="00F92B65" w:rsidRDefault="00F92B65">
      <w:pPr>
        <w:pStyle w:val="ConsPlusTitle"/>
        <w:jc w:val="center"/>
      </w:pPr>
      <w:r>
        <w:t>(в том числе в полном объеме), в любом территориальном</w:t>
      </w:r>
    </w:p>
    <w:p w:rsidR="00F92B65" w:rsidRDefault="00F92B65">
      <w:pPr>
        <w:pStyle w:val="ConsPlusTitle"/>
        <w:jc w:val="center"/>
      </w:pPr>
      <w:r>
        <w:t>подразделении органа, предоставляющего государственную</w:t>
      </w:r>
    </w:p>
    <w:p w:rsidR="00F92B65" w:rsidRDefault="00F92B65">
      <w:pPr>
        <w:pStyle w:val="ConsPlusTitle"/>
        <w:jc w:val="center"/>
      </w:pPr>
      <w:r>
        <w:t>услугу, по выбору заявителя (экстерриториальный принцип),</w:t>
      </w:r>
    </w:p>
    <w:p w:rsidR="00F92B65" w:rsidRDefault="00F92B65">
      <w:pPr>
        <w:pStyle w:val="ConsPlusTitle"/>
        <w:jc w:val="center"/>
      </w:pPr>
      <w:r>
        <w:t>посредством запроса о предоставлении нескольких</w:t>
      </w:r>
    </w:p>
    <w:p w:rsidR="00F92B65" w:rsidRDefault="00F92B65">
      <w:pPr>
        <w:pStyle w:val="ConsPlusTitle"/>
        <w:jc w:val="center"/>
      </w:pPr>
      <w:r>
        <w:t>государственных и (или) муниципальных услуг</w:t>
      </w:r>
    </w:p>
    <w:p w:rsidR="00F92B65" w:rsidRDefault="00F92B65">
      <w:pPr>
        <w:pStyle w:val="ConsPlusTitle"/>
        <w:jc w:val="center"/>
      </w:pPr>
      <w:r>
        <w:t>в многофункциональных центрах предоставления</w:t>
      </w:r>
    </w:p>
    <w:p w:rsidR="00F92B65" w:rsidRDefault="00F92B65">
      <w:pPr>
        <w:pStyle w:val="ConsPlusTitle"/>
        <w:jc w:val="center"/>
      </w:pPr>
      <w:r>
        <w:t>государственных и муниципальных услуг, предусмотренного</w:t>
      </w:r>
    </w:p>
    <w:p w:rsidR="00F92B65" w:rsidRDefault="00F92B65">
      <w:pPr>
        <w:pStyle w:val="ConsPlusTitle"/>
        <w:jc w:val="center"/>
      </w:pPr>
      <w:hyperlink r:id="rId17" w:history="1">
        <w:r>
          <w:rPr>
            <w:color w:val="0000FF"/>
          </w:rPr>
          <w:t>статьей 15.1</w:t>
        </w:r>
      </w:hyperlink>
      <w:r>
        <w:t xml:space="preserve"> Федерального закона от 27 июля 2010 г.</w:t>
      </w:r>
    </w:p>
    <w:p w:rsidR="00F92B65" w:rsidRDefault="00F92B65">
      <w:pPr>
        <w:pStyle w:val="ConsPlusTitle"/>
        <w:jc w:val="center"/>
      </w:pPr>
      <w:r>
        <w:t>N 210-ФЗ "Об организации предоставления государственных</w:t>
      </w:r>
    </w:p>
    <w:p w:rsidR="00F92B65" w:rsidRDefault="00F92B65">
      <w:pPr>
        <w:pStyle w:val="ConsPlusTitle"/>
        <w:jc w:val="center"/>
      </w:pPr>
      <w:r>
        <w:t>и муниципальных услуг"</w:t>
      </w:r>
    </w:p>
    <w:p w:rsidR="00F92B65" w:rsidRDefault="00F92B65">
      <w:pPr>
        <w:pStyle w:val="ConsPlusNormal"/>
        <w:jc w:val="both"/>
      </w:pPr>
    </w:p>
    <w:p w:rsidR="00F92B65" w:rsidRDefault="00F92B65">
      <w:pPr>
        <w:pStyle w:val="ConsPlusNormal"/>
        <w:ind w:firstLine="540"/>
        <w:jc w:val="both"/>
      </w:pPr>
      <w:r>
        <w:t>53. Показателями доступности предоставления государственной услуги являются:</w:t>
      </w:r>
    </w:p>
    <w:p w:rsidR="00F92B65" w:rsidRDefault="00F92B65">
      <w:pPr>
        <w:pStyle w:val="ConsPlusNormal"/>
        <w:spacing w:before="220"/>
        <w:ind w:firstLine="540"/>
        <w:jc w:val="both"/>
      </w:pPr>
      <w:r>
        <w:t xml:space="preserve">расположенность </w:t>
      </w:r>
      <w:proofErr w:type="spellStart"/>
      <w:r>
        <w:t>Росприроднадзора</w:t>
      </w:r>
      <w:proofErr w:type="spellEnd"/>
      <w:r>
        <w:t xml:space="preserve"> в зоне доступности к основным транспортным магистралям;</w:t>
      </w:r>
    </w:p>
    <w:p w:rsidR="00F92B65" w:rsidRDefault="00F92B6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F92B65" w:rsidRDefault="00F92B65">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F92B65" w:rsidRDefault="00F92B6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92B65" w:rsidRDefault="00F92B65">
      <w:pPr>
        <w:pStyle w:val="ConsPlusNormal"/>
        <w:spacing w:before="220"/>
        <w:ind w:firstLine="540"/>
        <w:jc w:val="both"/>
      </w:pPr>
      <w:r>
        <w:t xml:space="preserve">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w:t>
      </w:r>
      <w:r>
        <w:lastRenderedPageBreak/>
        <w:t>Заявителя (экстерриториальный принцип).</w:t>
      </w:r>
    </w:p>
    <w:p w:rsidR="00F92B65" w:rsidRDefault="00F92B65">
      <w:pPr>
        <w:pStyle w:val="ConsPlusNormal"/>
        <w:spacing w:before="220"/>
        <w:ind w:firstLine="540"/>
        <w:jc w:val="both"/>
      </w:pPr>
      <w:r>
        <w:t>54. Качество предоставления государственной услуги характеризуется:</w:t>
      </w:r>
    </w:p>
    <w:p w:rsidR="00F92B65" w:rsidRDefault="00F92B65">
      <w:pPr>
        <w:pStyle w:val="ConsPlusNormal"/>
        <w:spacing w:before="220"/>
        <w:ind w:firstLine="540"/>
        <w:jc w:val="both"/>
      </w:pPr>
      <w:r>
        <w:t>отсутствием очередей при приеме или получении документов Заявителями;</w:t>
      </w:r>
    </w:p>
    <w:p w:rsidR="00F92B65" w:rsidRDefault="00F92B65">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F92B65" w:rsidRDefault="00F92B65">
      <w:pPr>
        <w:pStyle w:val="ConsPlusNormal"/>
        <w:spacing w:before="220"/>
        <w:ind w:firstLine="540"/>
        <w:jc w:val="both"/>
      </w:pPr>
      <w:proofErr w:type="gramStart"/>
      <w:r>
        <w:t>достоверностью</w:t>
      </w:r>
      <w:proofErr w:type="gramEnd"/>
      <w:r>
        <w:t xml:space="preserve">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F92B65" w:rsidRDefault="00F92B65">
      <w:pPr>
        <w:pStyle w:val="ConsPlusNormal"/>
        <w:spacing w:before="220"/>
        <w:ind w:firstLine="540"/>
        <w:jc w:val="both"/>
      </w:pPr>
      <w:r>
        <w:t>отсутствием нарушений сроков в процессе предоставления государственной услуги.</w:t>
      </w:r>
    </w:p>
    <w:p w:rsidR="00F92B65" w:rsidRDefault="00F92B65">
      <w:pPr>
        <w:pStyle w:val="ConsPlusNormal"/>
        <w:spacing w:before="220"/>
        <w:ind w:firstLine="540"/>
        <w:jc w:val="both"/>
      </w:pPr>
      <w:r>
        <w:t xml:space="preserve">55.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w:t>
      </w:r>
      <w:proofErr w:type="spellStart"/>
      <w:r>
        <w:t>Росприроднадзора</w:t>
      </w:r>
      <w:proofErr w:type="spellEnd"/>
      <w:r>
        <w:t xml:space="preserve"> по выбору Заявителя (экстерриториальный принцип) не осуществляется.</w:t>
      </w:r>
    </w:p>
    <w:p w:rsidR="00F92B65" w:rsidRDefault="00F92B65">
      <w:pPr>
        <w:pStyle w:val="ConsPlusNormal"/>
        <w:spacing w:before="220"/>
        <w:ind w:firstLine="540"/>
        <w:jc w:val="both"/>
      </w:pPr>
      <w:r>
        <w:t>56. При предоставлении государственной услуги в электронной форме посредством Единого портала Заявителю обеспечивается возможность:</w:t>
      </w:r>
    </w:p>
    <w:p w:rsidR="00F92B65" w:rsidRDefault="00F92B65">
      <w:pPr>
        <w:pStyle w:val="ConsPlusNormal"/>
        <w:spacing w:before="220"/>
        <w:ind w:firstLine="540"/>
        <w:jc w:val="both"/>
      </w:pPr>
      <w:r>
        <w:t>получения информации о порядке и сроках предоставления государственной услуги;</w:t>
      </w:r>
    </w:p>
    <w:p w:rsidR="00F92B65" w:rsidRDefault="00F92B65">
      <w:pPr>
        <w:pStyle w:val="ConsPlusNormal"/>
        <w:spacing w:before="220"/>
        <w:ind w:firstLine="540"/>
        <w:jc w:val="both"/>
      </w:pPr>
      <w:r>
        <w:t>формирования Заявления о предоставлении государственной услуги;</w:t>
      </w:r>
    </w:p>
    <w:p w:rsidR="00F92B65" w:rsidRDefault="00F92B65">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F92B65" w:rsidRDefault="00F92B65">
      <w:pPr>
        <w:pStyle w:val="ConsPlusNormal"/>
        <w:spacing w:before="220"/>
        <w:ind w:firstLine="540"/>
        <w:jc w:val="both"/>
      </w:pPr>
      <w:r>
        <w:t>получения результата предоставления государственной услуги;</w:t>
      </w:r>
    </w:p>
    <w:p w:rsidR="00F92B65" w:rsidRDefault="00F92B65">
      <w:pPr>
        <w:pStyle w:val="ConsPlusNormal"/>
        <w:spacing w:before="220"/>
        <w:ind w:firstLine="540"/>
        <w:jc w:val="both"/>
      </w:pPr>
      <w:r>
        <w:t>получения сведений о ходе выполнения запроса о предоставлении государственной услуги;</w:t>
      </w:r>
    </w:p>
    <w:p w:rsidR="00F92B65" w:rsidRDefault="00F92B65">
      <w:pPr>
        <w:pStyle w:val="ConsPlusNormal"/>
        <w:spacing w:before="220"/>
        <w:ind w:firstLine="540"/>
        <w:jc w:val="both"/>
      </w:pPr>
      <w:r>
        <w:t xml:space="preserve">досудебного (внесудебного) обжалования решений и действий (бездействия) </w:t>
      </w:r>
      <w:proofErr w:type="spellStart"/>
      <w:r>
        <w:t>Росприроднадзора</w:t>
      </w:r>
      <w:proofErr w:type="spellEnd"/>
      <w:r>
        <w:t xml:space="preserve"> либо гражданского служащего.</w:t>
      </w:r>
    </w:p>
    <w:p w:rsidR="00F92B65" w:rsidRDefault="00F92B65">
      <w:pPr>
        <w:pStyle w:val="ConsPlusNormal"/>
        <w:spacing w:before="220"/>
        <w:ind w:firstLine="540"/>
        <w:jc w:val="both"/>
      </w:pPr>
      <w:r>
        <w:t>57. Взаимодействие Заявителя с гражданскими служащими осуществляется при личном обращении Заявителя:</w:t>
      </w:r>
    </w:p>
    <w:p w:rsidR="00F92B65" w:rsidRDefault="00F92B65">
      <w:pPr>
        <w:pStyle w:val="ConsPlusNormal"/>
        <w:spacing w:before="220"/>
        <w:ind w:firstLine="540"/>
        <w:jc w:val="both"/>
      </w:pPr>
      <w:r>
        <w:t>для получения информации по вопросам предоставления государственной услуги;</w:t>
      </w:r>
    </w:p>
    <w:p w:rsidR="00F92B65" w:rsidRDefault="00F92B65">
      <w:pPr>
        <w:pStyle w:val="ConsPlusNormal"/>
        <w:spacing w:before="220"/>
        <w:ind w:firstLine="540"/>
        <w:jc w:val="both"/>
      </w:pPr>
      <w:r>
        <w:t>для подачи документов, необходимых для предоставления государственной услуги;</w:t>
      </w:r>
    </w:p>
    <w:p w:rsidR="00F92B65" w:rsidRDefault="00F92B65">
      <w:pPr>
        <w:pStyle w:val="ConsPlusNormal"/>
        <w:spacing w:before="220"/>
        <w:ind w:firstLine="540"/>
        <w:jc w:val="both"/>
      </w:pPr>
      <w:r>
        <w:t>для получения информации о ходе предоставления государственной услуги;</w:t>
      </w:r>
    </w:p>
    <w:p w:rsidR="00F92B65" w:rsidRDefault="00F92B65">
      <w:pPr>
        <w:pStyle w:val="ConsPlusNormal"/>
        <w:spacing w:before="220"/>
        <w:ind w:firstLine="540"/>
        <w:jc w:val="both"/>
      </w:pPr>
      <w:r>
        <w:t>для получения результата предоставления государственной услуги.</w:t>
      </w:r>
    </w:p>
    <w:p w:rsidR="00F92B65" w:rsidRDefault="00F92B65">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F92B65" w:rsidRDefault="00F92B65">
      <w:pPr>
        <w:pStyle w:val="ConsPlusNormal"/>
        <w:jc w:val="both"/>
      </w:pPr>
    </w:p>
    <w:p w:rsidR="00F92B65" w:rsidRDefault="00F92B65">
      <w:pPr>
        <w:pStyle w:val="ConsPlusTitle"/>
        <w:jc w:val="center"/>
        <w:outlineLvl w:val="2"/>
      </w:pPr>
      <w:r>
        <w:t>Иные требования, в том числе учитывающие особенности</w:t>
      </w:r>
    </w:p>
    <w:p w:rsidR="00F92B65" w:rsidRDefault="00F92B65">
      <w:pPr>
        <w:pStyle w:val="ConsPlusTitle"/>
        <w:jc w:val="center"/>
      </w:pPr>
      <w:r>
        <w:t>предоставления государственной услуги</w:t>
      </w:r>
    </w:p>
    <w:p w:rsidR="00F92B65" w:rsidRDefault="00F92B65">
      <w:pPr>
        <w:pStyle w:val="ConsPlusTitle"/>
        <w:jc w:val="center"/>
      </w:pPr>
      <w:r>
        <w:t>по экстерриториальному принципу (в случае,</w:t>
      </w:r>
    </w:p>
    <w:p w:rsidR="00F92B65" w:rsidRDefault="00F92B65">
      <w:pPr>
        <w:pStyle w:val="ConsPlusTitle"/>
        <w:jc w:val="center"/>
      </w:pPr>
      <w:r>
        <w:t>если государственная услуга предоставляется</w:t>
      </w:r>
    </w:p>
    <w:p w:rsidR="00F92B65" w:rsidRDefault="00F92B65">
      <w:pPr>
        <w:pStyle w:val="ConsPlusTitle"/>
        <w:jc w:val="center"/>
      </w:pPr>
      <w:r>
        <w:t>по экстерриториальному принципу) и особенности</w:t>
      </w:r>
    </w:p>
    <w:p w:rsidR="00F92B65" w:rsidRDefault="00F92B65">
      <w:pPr>
        <w:pStyle w:val="ConsPlusTitle"/>
        <w:jc w:val="center"/>
      </w:pPr>
      <w:r>
        <w:t>предоставления государственной услуги в электронной форме</w:t>
      </w:r>
    </w:p>
    <w:p w:rsidR="00F92B65" w:rsidRDefault="00F92B65">
      <w:pPr>
        <w:pStyle w:val="ConsPlusNormal"/>
        <w:jc w:val="both"/>
      </w:pPr>
    </w:p>
    <w:p w:rsidR="00F92B65" w:rsidRDefault="00F92B65">
      <w:pPr>
        <w:pStyle w:val="ConsPlusNormal"/>
        <w:ind w:firstLine="540"/>
        <w:jc w:val="both"/>
      </w:pPr>
      <w:r>
        <w:lastRenderedPageBreak/>
        <w:t>58.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F92B65" w:rsidRDefault="00F92B65">
      <w:pPr>
        <w:pStyle w:val="ConsPlusNormal"/>
        <w:spacing w:before="220"/>
        <w:ind w:firstLine="540"/>
        <w:jc w:val="both"/>
      </w:pPr>
      <w:r>
        <w:t>На Едином портале размещается следующая информация:</w:t>
      </w:r>
    </w:p>
    <w:p w:rsidR="00F92B65" w:rsidRDefault="00F92B6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2B65" w:rsidRDefault="00F92B65">
      <w:pPr>
        <w:pStyle w:val="ConsPlusNormal"/>
        <w:spacing w:before="220"/>
        <w:ind w:firstLine="540"/>
        <w:jc w:val="both"/>
      </w:pPr>
      <w:r>
        <w:t>2) круг Заявителей;</w:t>
      </w:r>
    </w:p>
    <w:p w:rsidR="00F92B65" w:rsidRDefault="00F92B65">
      <w:pPr>
        <w:pStyle w:val="ConsPlusNormal"/>
        <w:spacing w:before="220"/>
        <w:ind w:firstLine="540"/>
        <w:jc w:val="both"/>
      </w:pPr>
      <w:r>
        <w:t>3) срок предоставления государственной услуги;</w:t>
      </w:r>
    </w:p>
    <w:p w:rsidR="00F92B65" w:rsidRDefault="00F92B6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92B65" w:rsidRDefault="00F92B65">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F92B65" w:rsidRDefault="00F92B65">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92B65" w:rsidRDefault="00F92B6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92B65" w:rsidRDefault="00F92B65">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F92B65" w:rsidRDefault="00F92B65">
      <w:pPr>
        <w:pStyle w:val="ConsPlusNormal"/>
        <w:spacing w:before="220"/>
        <w:ind w:firstLine="540"/>
        <w:jc w:val="both"/>
      </w:pPr>
      <w:r>
        <w:t xml:space="preserve">59. Для получения государственной услуги в электронной форме Заявитель направляет соответствующее </w:t>
      </w:r>
      <w:hyperlink w:anchor="P596" w:history="1">
        <w:r>
          <w:rPr>
            <w:color w:val="0000FF"/>
          </w:rPr>
          <w:t>Заявление</w:t>
        </w:r>
      </w:hyperlink>
      <w:r>
        <w:t xml:space="preserve"> об утверждении НООЛР, </w:t>
      </w:r>
      <w:hyperlink w:anchor="P846" w:history="1">
        <w:r>
          <w:rPr>
            <w:color w:val="0000FF"/>
          </w:rPr>
          <w:t>Заявление</w:t>
        </w:r>
      </w:hyperlink>
      <w:r>
        <w:t xml:space="preserve"> о выдаче дубликата Документа об утверждении НООЛР, </w:t>
      </w:r>
      <w:hyperlink w:anchor="P962" w:history="1">
        <w:r>
          <w:rPr>
            <w:color w:val="0000FF"/>
          </w:rPr>
          <w:t>Заявление</w:t>
        </w:r>
      </w:hyperlink>
      <w:r>
        <w:t xml:space="preserve"> об исправлении допущенных опечаток и (или) ошибок в выданных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в порядке, установленном Федеральным </w:t>
      </w:r>
      <w:hyperlink r:id="rId18" w:history="1">
        <w:r>
          <w:rPr>
            <w:color w:val="0000FF"/>
          </w:rPr>
          <w:t>законом</w:t>
        </w:r>
      </w:hyperlink>
      <w:r>
        <w:t xml:space="preserve"> от 06.04.2011 N 63-ФЗ "Об электронной подписи" (Собрание законодательства Российской Федерации, 2011, N 15, ст. 2036; 2016, N 26, ст. 3889) (далее - Федеральный закон N 63-ФЗ).</w:t>
      </w:r>
    </w:p>
    <w:p w:rsidR="00F92B65" w:rsidRDefault="00F92B65">
      <w:pPr>
        <w:pStyle w:val="ConsPlusNormal"/>
        <w:spacing w:before="220"/>
        <w:ind w:firstLine="540"/>
        <w:jc w:val="both"/>
      </w:pPr>
      <w:r>
        <w:t xml:space="preserve">60. При направлении в </w:t>
      </w:r>
      <w:proofErr w:type="spellStart"/>
      <w:r>
        <w:t>Росприроднадзор</w:t>
      </w:r>
      <w:proofErr w:type="spellEnd"/>
      <w:r>
        <w:t xml:space="preserve"> запроса о предоставлении справочной информации используется простая электронная подпись Заявителя в соответствии с Федеральным </w:t>
      </w:r>
      <w:hyperlink r:id="rId19" w:history="1">
        <w:r>
          <w:rPr>
            <w:color w:val="0000FF"/>
          </w:rPr>
          <w:t>законом</w:t>
        </w:r>
      </w:hyperlink>
      <w:r>
        <w:t xml:space="preserve"> N 63-ФЗ.</w:t>
      </w:r>
    </w:p>
    <w:p w:rsidR="00F92B65" w:rsidRDefault="00F92B65">
      <w:pPr>
        <w:pStyle w:val="ConsPlusNormal"/>
        <w:spacing w:before="220"/>
        <w:ind w:firstLine="540"/>
        <w:jc w:val="both"/>
      </w:pPr>
      <w:r>
        <w:t>61.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F92B65" w:rsidRDefault="00F92B65">
      <w:pPr>
        <w:pStyle w:val="ConsPlusNormal"/>
        <w:spacing w:before="220"/>
        <w:ind w:firstLine="540"/>
        <w:jc w:val="both"/>
      </w:pPr>
      <w:r>
        <w:t xml:space="preserve">62.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0" w:history="1">
        <w:r>
          <w:rPr>
            <w:color w:val="0000FF"/>
          </w:rPr>
          <w:t>законом</w:t>
        </w:r>
      </w:hyperlink>
      <w:r>
        <w:t xml:space="preserve"> N 63-ФЗ.</w:t>
      </w:r>
    </w:p>
    <w:p w:rsidR="00F92B65" w:rsidRDefault="00F92B65">
      <w:pPr>
        <w:pStyle w:val="ConsPlusNormal"/>
        <w:spacing w:before="220"/>
        <w:ind w:firstLine="540"/>
        <w:jc w:val="both"/>
      </w:pPr>
      <w:r>
        <w:t xml:space="preserve">63. Заявители вправе использовать простую электронную подпись в случае, предусмотренном </w:t>
      </w:r>
      <w:hyperlink r:id="rId2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lastRenderedPageBreak/>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F92B65" w:rsidRDefault="00F92B65">
      <w:pPr>
        <w:pStyle w:val="ConsPlusNormal"/>
        <w:spacing w:before="220"/>
        <w:ind w:firstLine="540"/>
        <w:jc w:val="both"/>
      </w:pPr>
      <w:r>
        <w:t>64.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2B65" w:rsidRDefault="00F92B65">
      <w:pPr>
        <w:pStyle w:val="ConsPlusNormal"/>
        <w:spacing w:before="220"/>
        <w:ind w:firstLine="540"/>
        <w:jc w:val="both"/>
      </w:pPr>
      <w:r>
        <w:t>65. При формировании Заявления обеспечивается:</w:t>
      </w:r>
    </w:p>
    <w:p w:rsidR="00F92B65" w:rsidRDefault="00F92B65">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22" w:history="1">
        <w:r>
          <w:rPr>
            <w:color w:val="0000FF"/>
          </w:rPr>
          <w:t>пунктах 16</w:t>
        </w:r>
      </w:hyperlink>
      <w:r>
        <w:t xml:space="preserve"> - </w:t>
      </w:r>
      <w:hyperlink w:anchor="P134" w:history="1">
        <w:r>
          <w:rPr>
            <w:color w:val="0000FF"/>
          </w:rPr>
          <w:t>19</w:t>
        </w:r>
      </w:hyperlink>
      <w:r>
        <w:t xml:space="preserve"> Регламента, необходимых для предоставления государственной услуги;</w:t>
      </w:r>
    </w:p>
    <w:p w:rsidR="00F92B65" w:rsidRDefault="00F92B65">
      <w:pPr>
        <w:pStyle w:val="ConsPlusNormal"/>
        <w:spacing w:before="220"/>
        <w:ind w:firstLine="540"/>
        <w:jc w:val="both"/>
      </w:pPr>
      <w:r>
        <w:t>возможность печати на бумажном носителе копии электронной формы Заявления;</w:t>
      </w:r>
    </w:p>
    <w:p w:rsidR="00F92B65" w:rsidRDefault="00F92B65">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92B65" w:rsidRDefault="00F92B65">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92B65" w:rsidRDefault="00F92B65">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F92B65" w:rsidRDefault="00F92B65">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F92B65" w:rsidRDefault="00F92B65">
      <w:pPr>
        <w:pStyle w:val="ConsPlusNormal"/>
        <w:spacing w:before="220"/>
        <w:ind w:firstLine="540"/>
        <w:jc w:val="both"/>
      </w:pPr>
      <w:r>
        <w:t xml:space="preserve">66. Сформированное и подписанное Заявление и иные документы, указанные в </w:t>
      </w:r>
      <w:hyperlink w:anchor="P122" w:history="1">
        <w:r>
          <w:rPr>
            <w:color w:val="0000FF"/>
          </w:rPr>
          <w:t>пунктах 16</w:t>
        </w:r>
      </w:hyperlink>
      <w:r>
        <w:t xml:space="preserve"> - </w:t>
      </w:r>
      <w:hyperlink w:anchor="P134" w:history="1">
        <w:r>
          <w:rPr>
            <w:color w:val="0000FF"/>
          </w:rPr>
          <w:t>19</w:t>
        </w:r>
      </w:hyperlink>
      <w:r>
        <w:t xml:space="preserve"> Регламента, необходимые для предоставления государственной услуги, направляются в </w:t>
      </w:r>
      <w:proofErr w:type="spellStart"/>
      <w:r>
        <w:t>Росприроднадзор</w:t>
      </w:r>
      <w:proofErr w:type="spellEnd"/>
      <w:r>
        <w:t xml:space="preserve"> посредством Единого портала.</w:t>
      </w:r>
    </w:p>
    <w:p w:rsidR="00F92B65" w:rsidRDefault="00F92B65">
      <w:pPr>
        <w:pStyle w:val="ConsPlusNormal"/>
        <w:spacing w:before="220"/>
        <w:ind w:firstLine="540"/>
        <w:jc w:val="both"/>
      </w:pPr>
      <w:r>
        <w:t>При предоставлении государственной услуги в электронной форме Заявителю направляются:</w:t>
      </w:r>
    </w:p>
    <w:p w:rsidR="00F92B65" w:rsidRDefault="00F92B65">
      <w:pPr>
        <w:pStyle w:val="ConsPlusNormal"/>
        <w:spacing w:before="220"/>
        <w:ind w:firstLine="540"/>
        <w:jc w:val="both"/>
      </w:pPr>
      <w:r>
        <w:t>1) уведомление о приеме и регистрации заявительных документов;</w:t>
      </w:r>
    </w:p>
    <w:p w:rsidR="00F92B65" w:rsidRDefault="00F92B65">
      <w:pPr>
        <w:pStyle w:val="ConsPlusNormal"/>
        <w:spacing w:before="220"/>
        <w:ind w:firstLine="540"/>
        <w:jc w:val="both"/>
      </w:pPr>
      <w:r>
        <w:t>2) уведомление о начале процедуры предоставления государственной услуги;</w:t>
      </w:r>
    </w:p>
    <w:p w:rsidR="00F92B65" w:rsidRDefault="00F92B65">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F92B65" w:rsidRDefault="00F92B65">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F92B65" w:rsidRDefault="00F92B65">
      <w:pPr>
        <w:pStyle w:val="ConsPlusNormal"/>
        <w:spacing w:before="220"/>
        <w:ind w:firstLine="540"/>
        <w:jc w:val="both"/>
      </w:pPr>
      <w:r>
        <w:t>5) уведомление о приостановлении предоставления государственной услуги;</w:t>
      </w:r>
    </w:p>
    <w:p w:rsidR="00F92B65" w:rsidRDefault="00F92B65">
      <w:pPr>
        <w:pStyle w:val="ConsPlusNormal"/>
        <w:spacing w:before="220"/>
        <w:ind w:firstLine="540"/>
        <w:jc w:val="both"/>
      </w:pPr>
      <w:r>
        <w:t>6) уведомление о возобновлении предоставления государственной услуги;</w:t>
      </w:r>
    </w:p>
    <w:p w:rsidR="00F92B65" w:rsidRDefault="00F92B65">
      <w:pPr>
        <w:pStyle w:val="ConsPlusNormal"/>
        <w:spacing w:before="220"/>
        <w:ind w:firstLine="540"/>
        <w:jc w:val="both"/>
      </w:pPr>
      <w:r>
        <w:t>7) уведомление о результатах рассмотрения документов;</w:t>
      </w:r>
    </w:p>
    <w:p w:rsidR="00F92B65" w:rsidRDefault="00F92B65">
      <w:pPr>
        <w:pStyle w:val="ConsPlusNormal"/>
        <w:spacing w:before="220"/>
        <w:ind w:firstLine="540"/>
        <w:jc w:val="both"/>
      </w:pPr>
      <w:r>
        <w:lastRenderedPageBreak/>
        <w:t>8) уведомление о возможности получить результат предоставления государственной услуги;</w:t>
      </w:r>
    </w:p>
    <w:p w:rsidR="00F92B65" w:rsidRDefault="00F92B65">
      <w:pPr>
        <w:pStyle w:val="ConsPlusNormal"/>
        <w:spacing w:before="220"/>
        <w:ind w:firstLine="540"/>
        <w:jc w:val="both"/>
      </w:pPr>
      <w:r>
        <w:t>9) уведомление об окончании предоставления государственной услуги.</w:t>
      </w:r>
    </w:p>
    <w:p w:rsidR="00F92B65" w:rsidRDefault="00F92B65">
      <w:pPr>
        <w:pStyle w:val="ConsPlusNormal"/>
        <w:spacing w:before="220"/>
        <w:ind w:firstLine="540"/>
        <w:jc w:val="both"/>
      </w:pPr>
      <w:r>
        <w:t xml:space="preserve">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w:t>
      </w:r>
      <w:proofErr w:type="spellStart"/>
      <w:r>
        <w:t>Росприроднадзор</w:t>
      </w:r>
      <w:proofErr w:type="spellEnd"/>
      <w:r>
        <w:t xml:space="preserve"> (его территориальные органы)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F92B65" w:rsidRDefault="00F92B65">
      <w:pPr>
        <w:pStyle w:val="ConsPlusNormal"/>
        <w:spacing w:before="220"/>
        <w:ind w:firstLine="540"/>
        <w:jc w:val="both"/>
      </w:pPr>
      <w:r>
        <w:t xml:space="preserve">67. Территориальные органы </w:t>
      </w:r>
      <w:proofErr w:type="spellStart"/>
      <w:r>
        <w:t>Росприроднадзора</w:t>
      </w:r>
      <w:proofErr w:type="spellEnd"/>
      <w:r>
        <w:t xml:space="preserve">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F92B65" w:rsidRDefault="00F92B65">
      <w:pPr>
        <w:pStyle w:val="ConsPlusNormal"/>
        <w:spacing w:before="220"/>
        <w:ind w:firstLine="540"/>
        <w:jc w:val="both"/>
      </w:pPr>
      <w:r>
        <w:t xml:space="preserve">68. Получение государственной услуги в любом территориальном органе </w:t>
      </w:r>
      <w:proofErr w:type="spellStart"/>
      <w:r>
        <w:t>Росприроднадзора</w:t>
      </w:r>
      <w:proofErr w:type="spellEnd"/>
      <w:r>
        <w:t xml:space="preserve"> по выбору Заявителя (экстерриториальный принцип) не предусмотрено.</w:t>
      </w:r>
    </w:p>
    <w:p w:rsidR="00F92B65" w:rsidRDefault="00F92B65">
      <w:pPr>
        <w:pStyle w:val="ConsPlusNormal"/>
        <w:jc w:val="both"/>
      </w:pPr>
    </w:p>
    <w:p w:rsidR="00F92B65" w:rsidRDefault="00F92B65">
      <w:pPr>
        <w:pStyle w:val="ConsPlusTitle"/>
        <w:jc w:val="center"/>
        <w:outlineLvl w:val="1"/>
      </w:pPr>
      <w:r>
        <w:t>III. Состав, последовательность и сроки выполнения</w:t>
      </w:r>
    </w:p>
    <w:p w:rsidR="00F92B65" w:rsidRDefault="00F92B65">
      <w:pPr>
        <w:pStyle w:val="ConsPlusTitle"/>
        <w:jc w:val="center"/>
      </w:pPr>
      <w:r>
        <w:t>административных процедур (действий), требования к порядку</w:t>
      </w:r>
    </w:p>
    <w:p w:rsidR="00F92B65" w:rsidRDefault="00F92B65">
      <w:pPr>
        <w:pStyle w:val="ConsPlusTitle"/>
        <w:jc w:val="center"/>
      </w:pPr>
      <w:r>
        <w:t>их выполнения, в том числе особенности выполнения</w:t>
      </w:r>
    </w:p>
    <w:p w:rsidR="00F92B65" w:rsidRDefault="00F92B65">
      <w:pPr>
        <w:pStyle w:val="ConsPlusTitle"/>
        <w:jc w:val="center"/>
      </w:pPr>
      <w:r>
        <w:t>административных процедур (действий) в электронном виде</w:t>
      </w:r>
    </w:p>
    <w:p w:rsidR="00F92B65" w:rsidRDefault="00F92B65">
      <w:pPr>
        <w:pStyle w:val="ConsPlusNormal"/>
        <w:jc w:val="both"/>
      </w:pPr>
    </w:p>
    <w:p w:rsidR="00F92B65" w:rsidRDefault="00F92B65">
      <w:pPr>
        <w:pStyle w:val="ConsPlusNormal"/>
        <w:ind w:firstLine="540"/>
        <w:jc w:val="both"/>
      </w:pPr>
      <w:r>
        <w:t xml:space="preserve">69. Предоставление территориальным органом </w:t>
      </w:r>
      <w:proofErr w:type="spellStart"/>
      <w:r>
        <w:t>Росприроднадзора</w:t>
      </w:r>
      <w:proofErr w:type="spellEnd"/>
      <w:r>
        <w:t xml:space="preserve"> государственной услуги включает в себя следующие административные процедуры (действия):</w:t>
      </w:r>
    </w:p>
    <w:p w:rsidR="00F92B65" w:rsidRDefault="00F92B65">
      <w:pPr>
        <w:pStyle w:val="ConsPlusNormal"/>
        <w:spacing w:before="220"/>
        <w:ind w:firstLine="540"/>
        <w:jc w:val="both"/>
      </w:pPr>
      <w:r>
        <w:t>1) прием и регистрация заявительных документов или отказ в приеме заявительных документов;</w:t>
      </w:r>
    </w:p>
    <w:p w:rsidR="00F92B65" w:rsidRDefault="00F92B65">
      <w:pPr>
        <w:pStyle w:val="ConsPlusNormal"/>
        <w:spacing w:before="220"/>
        <w:ind w:firstLine="540"/>
        <w:jc w:val="both"/>
      </w:pPr>
      <w:r>
        <w:t>2) рассмотрение заявительных документов на предмет их соответствия установленным требованиям, принятие Решения об утверждении (переоформлении) НООЛР или Решения об отказе в утверждении (переоформлении) НООЛР;</w:t>
      </w:r>
    </w:p>
    <w:p w:rsidR="00F92B65" w:rsidRDefault="00F92B65">
      <w:pPr>
        <w:pStyle w:val="ConsPlusNormal"/>
        <w:spacing w:before="220"/>
        <w:ind w:firstLine="540"/>
        <w:jc w:val="both"/>
      </w:pPr>
      <w:r>
        <w:t>3) формирование и направление межведомственных запросов;</w:t>
      </w:r>
    </w:p>
    <w:p w:rsidR="00F92B65" w:rsidRDefault="00F92B65">
      <w:pPr>
        <w:pStyle w:val="ConsPlusNormal"/>
        <w:spacing w:before="220"/>
        <w:ind w:firstLine="540"/>
        <w:jc w:val="both"/>
      </w:pPr>
      <w:r>
        <w:t>4) выдача дубликата Документа об утверждении НООЛР или уведомления об отказе в выдаче дубликата Документа об утверждении НООЛР;</w:t>
      </w:r>
    </w:p>
    <w:p w:rsidR="00F92B65" w:rsidRDefault="00F92B65">
      <w:pPr>
        <w:pStyle w:val="ConsPlusNormal"/>
        <w:spacing w:before="220"/>
        <w:ind w:firstLine="540"/>
        <w:jc w:val="both"/>
      </w:pPr>
      <w:r>
        <w:t>5)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F92B65" w:rsidRDefault="00F92B65">
      <w:pPr>
        <w:pStyle w:val="ConsPlusNormal"/>
        <w:spacing w:before="220"/>
        <w:ind w:firstLine="540"/>
        <w:jc w:val="both"/>
      </w:pPr>
      <w:r>
        <w:t>69.1. При предоставлении государственной услуги в электронной форме осуществляются следующие административные процедуры:</w:t>
      </w:r>
    </w:p>
    <w:p w:rsidR="00F92B65" w:rsidRDefault="00F92B65">
      <w:pPr>
        <w:pStyle w:val="ConsPlusNormal"/>
        <w:spacing w:before="220"/>
        <w:ind w:firstLine="540"/>
        <w:jc w:val="both"/>
      </w:pPr>
      <w:r>
        <w:t>1) прием и регистрация заявительных документов или отказ в приеме заявительных документов;</w:t>
      </w:r>
    </w:p>
    <w:p w:rsidR="00F92B65" w:rsidRDefault="00F92B65">
      <w:pPr>
        <w:pStyle w:val="ConsPlusNormal"/>
        <w:spacing w:before="220"/>
        <w:ind w:firstLine="540"/>
        <w:jc w:val="both"/>
      </w:pPr>
      <w:r>
        <w:t>2) выдача Решения об утверждении (переоформлении) НООЛР или Решения об отказе в утверждении (переоформлении) НООЛР;</w:t>
      </w:r>
    </w:p>
    <w:p w:rsidR="00F92B65" w:rsidRDefault="00F92B65">
      <w:pPr>
        <w:pStyle w:val="ConsPlusNormal"/>
        <w:spacing w:before="220"/>
        <w:ind w:firstLine="540"/>
        <w:jc w:val="both"/>
      </w:pPr>
      <w:r>
        <w:t>3) выдача дубликата Документа об утверждении НООЛР или уведомления об отказе в выдаче дубликата Документа об утверждении НООЛР;</w:t>
      </w:r>
    </w:p>
    <w:p w:rsidR="00F92B65" w:rsidRDefault="00F92B65">
      <w:pPr>
        <w:pStyle w:val="ConsPlusNormal"/>
        <w:spacing w:before="220"/>
        <w:ind w:firstLine="540"/>
        <w:jc w:val="both"/>
      </w:pPr>
      <w:r>
        <w:t xml:space="preserve">4) исправление допущенных опечаток и (или) ошибок в выданных в результате </w:t>
      </w:r>
      <w:r>
        <w:lastRenderedPageBreak/>
        <w:t>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F92B65" w:rsidRDefault="00F92B65">
      <w:pPr>
        <w:pStyle w:val="ConsPlusNormal"/>
        <w:jc w:val="both"/>
      </w:pPr>
    </w:p>
    <w:p w:rsidR="00F92B65" w:rsidRDefault="00F92B65">
      <w:pPr>
        <w:pStyle w:val="ConsPlusTitle"/>
        <w:jc w:val="center"/>
        <w:outlineLvl w:val="2"/>
      </w:pPr>
      <w:r>
        <w:t>Прием и регистрация заявительных документов или отказ</w:t>
      </w:r>
    </w:p>
    <w:p w:rsidR="00F92B65" w:rsidRDefault="00F92B65">
      <w:pPr>
        <w:pStyle w:val="ConsPlusTitle"/>
        <w:jc w:val="center"/>
      </w:pPr>
      <w:r>
        <w:t>в приеме заявительных документов</w:t>
      </w:r>
    </w:p>
    <w:p w:rsidR="00F92B65" w:rsidRDefault="00F92B65">
      <w:pPr>
        <w:pStyle w:val="ConsPlusNormal"/>
        <w:jc w:val="both"/>
      </w:pPr>
    </w:p>
    <w:p w:rsidR="00F92B65" w:rsidRDefault="00F92B65">
      <w:pPr>
        <w:pStyle w:val="ConsPlusNormal"/>
        <w:ind w:firstLine="540"/>
        <w:jc w:val="both"/>
      </w:pPr>
      <w:r>
        <w:t xml:space="preserve">70. Основанием для начала административной процедуры в территориальном органе </w:t>
      </w:r>
      <w:proofErr w:type="spellStart"/>
      <w:r>
        <w:t>Росприроднадзора</w:t>
      </w:r>
      <w:proofErr w:type="spellEnd"/>
      <w:r>
        <w:t xml:space="preserve"> является представление Заявителем заявительных документов в соответствии с </w:t>
      </w:r>
      <w:hyperlink w:anchor="P122" w:history="1">
        <w:r>
          <w:rPr>
            <w:color w:val="0000FF"/>
          </w:rPr>
          <w:t>пунктами 16</w:t>
        </w:r>
      </w:hyperlink>
      <w:r>
        <w:t xml:space="preserve"> - </w:t>
      </w:r>
      <w:hyperlink w:anchor="P134" w:history="1">
        <w:r>
          <w:rPr>
            <w:color w:val="0000FF"/>
          </w:rPr>
          <w:t>19</w:t>
        </w:r>
      </w:hyperlink>
      <w:r>
        <w:t xml:space="preserve"> Регламента.</w:t>
      </w:r>
    </w:p>
    <w:p w:rsidR="00F92B65" w:rsidRDefault="00F92B65">
      <w:pPr>
        <w:pStyle w:val="ConsPlusNormal"/>
        <w:spacing w:before="220"/>
        <w:ind w:firstLine="540"/>
        <w:jc w:val="both"/>
      </w:pPr>
      <w:r>
        <w:t>71.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F92B65" w:rsidRDefault="00F92B65">
      <w:pPr>
        <w:pStyle w:val="ConsPlusNormal"/>
        <w:spacing w:before="220"/>
        <w:ind w:firstLine="540"/>
        <w:jc w:val="both"/>
      </w:pPr>
      <w:r>
        <w:t>72.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ответственного за работу с Заявителями.</w:t>
      </w:r>
    </w:p>
    <w:p w:rsidR="00F92B65" w:rsidRDefault="00F92B65">
      <w:pPr>
        <w:pStyle w:val="ConsPlusNormal"/>
        <w:spacing w:before="220"/>
        <w:ind w:firstLine="540"/>
        <w:jc w:val="both"/>
      </w:pPr>
      <w:r>
        <w:t xml:space="preserve">73.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70" w:history="1">
        <w:r>
          <w:rPr>
            <w:color w:val="0000FF"/>
          </w:rPr>
          <w:t>пунктами 25</w:t>
        </w:r>
      </w:hyperlink>
      <w:r>
        <w:t xml:space="preserve">, </w:t>
      </w:r>
      <w:hyperlink w:anchor="P174" w:history="1">
        <w:r>
          <w:rPr>
            <w:color w:val="0000FF"/>
          </w:rPr>
          <w:t>26</w:t>
        </w:r>
      </w:hyperlink>
      <w:r>
        <w:t xml:space="preserve"> Регламента.</w:t>
      </w:r>
    </w:p>
    <w:p w:rsidR="00F92B65" w:rsidRDefault="00F92B65">
      <w:pPr>
        <w:pStyle w:val="ConsPlusNormal"/>
        <w:spacing w:before="220"/>
        <w:ind w:firstLine="540"/>
        <w:jc w:val="both"/>
      </w:pPr>
      <w:r>
        <w:t xml:space="preserve">74.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2" w:history="1">
        <w:r>
          <w:rPr>
            <w:color w:val="0000FF"/>
          </w:rPr>
          <w:t>закона</w:t>
        </w:r>
      </w:hyperlink>
      <w:r>
        <w:t xml:space="preserve"> N 63-ФЗ.</w:t>
      </w:r>
    </w:p>
    <w:p w:rsidR="00F92B65" w:rsidRDefault="00F92B65">
      <w:pPr>
        <w:pStyle w:val="ConsPlusNormal"/>
        <w:spacing w:before="220"/>
        <w:ind w:firstLine="540"/>
        <w:jc w:val="both"/>
      </w:pPr>
      <w:r>
        <w:t>75.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92B65" w:rsidRDefault="00F92B65">
      <w:pPr>
        <w:pStyle w:val="ConsPlusNormal"/>
        <w:spacing w:before="220"/>
        <w:ind w:firstLine="540"/>
        <w:jc w:val="both"/>
      </w:pPr>
      <w:r>
        <w:t>76.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F92B65" w:rsidRDefault="00F92B65">
      <w:pPr>
        <w:pStyle w:val="ConsPlusNormal"/>
        <w:spacing w:before="220"/>
        <w:ind w:firstLine="540"/>
        <w:jc w:val="both"/>
      </w:pPr>
      <w:r>
        <w:t xml:space="preserve">77. В случае наличия оснований для отказа в приеме заявительных документов, предусмотренных </w:t>
      </w:r>
      <w:hyperlink w:anchor="P170" w:history="1">
        <w:r>
          <w:rPr>
            <w:color w:val="0000FF"/>
          </w:rPr>
          <w:t>пунктами 25</w:t>
        </w:r>
      </w:hyperlink>
      <w:r>
        <w:t xml:space="preserve">, </w:t>
      </w:r>
      <w:hyperlink w:anchor="P174" w:history="1">
        <w:r>
          <w:rPr>
            <w:color w:val="0000FF"/>
          </w:rPr>
          <w:t>26</w:t>
        </w:r>
      </w:hyperlink>
      <w:r>
        <w:t xml:space="preserve"> Регламента, должностное лицо структурного подразделения, ответственного за работу с Заявителями:</w:t>
      </w:r>
    </w:p>
    <w:p w:rsidR="00F92B65" w:rsidRDefault="00F92B65">
      <w:pPr>
        <w:pStyle w:val="ConsPlusNormal"/>
        <w:spacing w:before="220"/>
        <w:ind w:firstLine="540"/>
        <w:jc w:val="both"/>
      </w:pPr>
      <w:r>
        <w:t>при личном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делопроизводства;</w:t>
      </w:r>
    </w:p>
    <w:p w:rsidR="00F92B65" w:rsidRDefault="00F92B65">
      <w:pPr>
        <w:pStyle w:val="ConsPlusNormal"/>
        <w:spacing w:before="22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F92B65" w:rsidRDefault="00F92B65">
      <w:pPr>
        <w:pStyle w:val="ConsPlusNormal"/>
        <w:spacing w:before="220"/>
        <w:ind w:firstLine="540"/>
        <w:jc w:val="both"/>
      </w:pPr>
      <w:r>
        <w:t xml:space="preserve">78.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Заявителю способом, указанным в Заявлении. </w:t>
      </w:r>
      <w:r>
        <w:lastRenderedPageBreak/>
        <w:t>Заявительные документы, поступившие на бумажном носителе, возвращаются Заявителю вместе с уведомлением об отказе в приеме документов.</w:t>
      </w:r>
    </w:p>
    <w:p w:rsidR="00F92B65" w:rsidRDefault="00F92B65">
      <w:pPr>
        <w:pStyle w:val="ConsPlusNormal"/>
        <w:spacing w:before="220"/>
        <w:ind w:firstLine="540"/>
        <w:jc w:val="both"/>
      </w:pPr>
      <w:r>
        <w:t>79. 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F92B65" w:rsidRDefault="00F92B65">
      <w:pPr>
        <w:pStyle w:val="ConsPlusNormal"/>
        <w:spacing w:before="220"/>
        <w:ind w:firstLine="540"/>
        <w:jc w:val="both"/>
      </w:pPr>
      <w:r>
        <w:t>80.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F92B65" w:rsidRDefault="00F92B65">
      <w:pPr>
        <w:pStyle w:val="ConsPlusNormal"/>
        <w:spacing w:before="220"/>
        <w:ind w:firstLine="540"/>
        <w:jc w:val="both"/>
      </w:pPr>
      <w:r>
        <w:t>81.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F92B65" w:rsidRDefault="00F92B65">
      <w:pPr>
        <w:pStyle w:val="ConsPlusNormal"/>
        <w:spacing w:before="220"/>
        <w:ind w:firstLine="540"/>
        <w:jc w:val="both"/>
      </w:pPr>
      <w:r>
        <w:t>82.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F92B65" w:rsidRDefault="00F92B65">
      <w:pPr>
        <w:pStyle w:val="ConsPlusNormal"/>
        <w:spacing w:before="220"/>
        <w:ind w:firstLine="540"/>
        <w:jc w:val="both"/>
      </w:pPr>
      <w:r>
        <w:t>83. Начальник структурного подразделения, ответственного за предоставление государственной услуги,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F92B65" w:rsidRDefault="00F92B65">
      <w:pPr>
        <w:pStyle w:val="ConsPlusNormal"/>
        <w:jc w:val="both"/>
      </w:pPr>
    </w:p>
    <w:p w:rsidR="00F92B65" w:rsidRDefault="00F92B65">
      <w:pPr>
        <w:pStyle w:val="ConsPlusTitle"/>
        <w:jc w:val="center"/>
        <w:outlineLvl w:val="2"/>
      </w:pPr>
      <w:r>
        <w:t>Рассмотрение заявительных документов на предмет</w:t>
      </w:r>
    </w:p>
    <w:p w:rsidR="00F92B65" w:rsidRDefault="00F92B65">
      <w:pPr>
        <w:pStyle w:val="ConsPlusTitle"/>
        <w:jc w:val="center"/>
      </w:pPr>
      <w:r>
        <w:t>их соответствия установленным требованиям, принятие Решения</w:t>
      </w:r>
    </w:p>
    <w:p w:rsidR="00F92B65" w:rsidRDefault="00F92B65">
      <w:pPr>
        <w:pStyle w:val="ConsPlusTitle"/>
        <w:jc w:val="center"/>
      </w:pPr>
      <w:r>
        <w:t>об утверждении (переоформлении) НООЛР или Решения об отказе</w:t>
      </w:r>
    </w:p>
    <w:p w:rsidR="00F92B65" w:rsidRDefault="00F92B65">
      <w:pPr>
        <w:pStyle w:val="ConsPlusTitle"/>
        <w:jc w:val="center"/>
      </w:pPr>
      <w:r>
        <w:t>в утверждении (переоформлении) НООЛР</w:t>
      </w:r>
    </w:p>
    <w:p w:rsidR="00F92B65" w:rsidRDefault="00F92B65">
      <w:pPr>
        <w:pStyle w:val="ConsPlusNormal"/>
        <w:jc w:val="both"/>
      </w:pPr>
    </w:p>
    <w:p w:rsidR="00F92B65" w:rsidRDefault="00F92B65">
      <w:pPr>
        <w:pStyle w:val="ConsPlusNormal"/>
        <w:ind w:firstLine="540"/>
        <w:jc w:val="both"/>
      </w:pPr>
      <w:r>
        <w:t>84. Основанием для начала административной процедуры является получение исполнителем заявительных документов.</w:t>
      </w:r>
    </w:p>
    <w:p w:rsidR="00F92B65" w:rsidRDefault="00F92B65">
      <w:pPr>
        <w:pStyle w:val="ConsPlusNormal"/>
        <w:spacing w:before="220"/>
        <w:ind w:firstLine="540"/>
        <w:jc w:val="both"/>
      </w:pPr>
      <w:r>
        <w:t xml:space="preserve">85. Исполнитель проводит проверку документов, предусмотренных </w:t>
      </w:r>
      <w:hyperlink w:anchor="P150" w:history="1">
        <w:r>
          <w:rPr>
            <w:color w:val="0000FF"/>
          </w:rPr>
          <w:t>пунктом 21</w:t>
        </w:r>
      </w:hyperlink>
      <w:r>
        <w:t xml:space="preserve"> Регламента. При отсутствии указанных документов исполнитель осуществляет формирование и направление межведомственных запросов в соответствии с </w:t>
      </w:r>
      <w:hyperlink w:anchor="P450" w:history="1">
        <w:r>
          <w:rPr>
            <w:color w:val="0000FF"/>
          </w:rPr>
          <w:t>пунктами 103</w:t>
        </w:r>
      </w:hyperlink>
      <w:r>
        <w:t xml:space="preserve"> - </w:t>
      </w:r>
      <w:hyperlink w:anchor="P456" w:history="1">
        <w:r>
          <w:rPr>
            <w:color w:val="0000FF"/>
          </w:rPr>
          <w:t>107</w:t>
        </w:r>
      </w:hyperlink>
      <w:r>
        <w:t xml:space="preserve"> Регламента, а также рассматривает заявительные документы на предмет:</w:t>
      </w:r>
    </w:p>
    <w:p w:rsidR="00F92B65" w:rsidRDefault="00F92B65">
      <w:pPr>
        <w:pStyle w:val="ConsPlusNormal"/>
        <w:spacing w:before="220"/>
        <w:ind w:firstLine="540"/>
        <w:jc w:val="both"/>
      </w:pPr>
      <w:r>
        <w:t xml:space="preserve">1) соответствия Заявителя требованиям, установленным в </w:t>
      </w:r>
      <w:hyperlink w:anchor="P52" w:history="1">
        <w:r>
          <w:rPr>
            <w:color w:val="0000FF"/>
          </w:rPr>
          <w:t>пункте 3</w:t>
        </w:r>
      </w:hyperlink>
      <w:r>
        <w:t xml:space="preserve"> Регламента путем:</w:t>
      </w:r>
    </w:p>
    <w:p w:rsidR="00F92B65" w:rsidRDefault="00F92B65">
      <w:pPr>
        <w:pStyle w:val="ConsPlusNormal"/>
        <w:spacing w:before="220"/>
        <w:ind w:firstLine="540"/>
        <w:jc w:val="both"/>
      </w:pPr>
      <w:r>
        <w:t>проверки сведений о юридическом лице, индивидуальном предпринимателе, содержащихся в Едином государственном реестре юридических лиц, Едином государственном реестре индивидуальных предпринимателей;</w:t>
      </w:r>
    </w:p>
    <w:p w:rsidR="00F92B65" w:rsidRDefault="00F92B65">
      <w:pPr>
        <w:pStyle w:val="ConsPlusNormal"/>
        <w:spacing w:before="220"/>
        <w:ind w:firstLine="540"/>
        <w:jc w:val="both"/>
      </w:pPr>
      <w:r>
        <w:t>проверки сведений об объекте, оказывающем негативное воздействие на окружающую среду, в государственном реестре объектов, оказывающих негативное воздействие на окружающую среду;</w:t>
      </w:r>
    </w:p>
    <w:p w:rsidR="00F92B65" w:rsidRDefault="00F92B65">
      <w:pPr>
        <w:pStyle w:val="ConsPlusNormal"/>
        <w:spacing w:before="220"/>
        <w:ind w:firstLine="540"/>
        <w:jc w:val="both"/>
      </w:pPr>
      <w:r>
        <w:t>2) точности и полноты сведений, содержащихся в:</w:t>
      </w:r>
    </w:p>
    <w:p w:rsidR="00F92B65" w:rsidRDefault="00F92B65">
      <w:pPr>
        <w:pStyle w:val="ConsPlusNormal"/>
        <w:spacing w:before="220"/>
        <w:ind w:firstLine="540"/>
        <w:jc w:val="both"/>
      </w:pPr>
      <w:r>
        <w:t>Заявлении об утверждении (переоформлении) НООЛР;</w:t>
      </w:r>
    </w:p>
    <w:p w:rsidR="00F92B65" w:rsidRDefault="00F92B65">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в части утверждения НООЛР);</w:t>
      </w:r>
    </w:p>
    <w:p w:rsidR="00F92B65" w:rsidRDefault="00F92B65">
      <w:pPr>
        <w:pStyle w:val="ConsPlusNormal"/>
        <w:spacing w:before="220"/>
        <w:ind w:firstLine="540"/>
        <w:jc w:val="both"/>
      </w:pPr>
      <w:r>
        <w:lastRenderedPageBreak/>
        <w:t>3) комплектности проекта нормативов образования отходов и лимитов на их размещение (при предоставлении государственной услуги в части утверждения НООЛР);</w:t>
      </w:r>
    </w:p>
    <w:p w:rsidR="00F92B65" w:rsidRDefault="00F92B65">
      <w:pPr>
        <w:pStyle w:val="ConsPlusNormal"/>
        <w:spacing w:before="220"/>
        <w:ind w:firstLine="540"/>
        <w:jc w:val="both"/>
      </w:pPr>
      <w:r>
        <w:t>4) наличия полномочий у лица, подписавшего Заявление.</w:t>
      </w:r>
    </w:p>
    <w:p w:rsidR="00F92B65" w:rsidRDefault="00F92B65">
      <w:pPr>
        <w:pStyle w:val="ConsPlusNormal"/>
        <w:spacing w:before="220"/>
        <w:ind w:firstLine="540"/>
        <w:jc w:val="both"/>
      </w:pPr>
      <w:bookmarkStart w:id="12" w:name="P424"/>
      <w:bookmarkEnd w:id="12"/>
      <w:r>
        <w:t>86. В случае выявления оснований для приостановления предоставления государственной услуги исполнитель готовит Уведомление о приостановлении и необходимости устранения в течение 10 рабочих дней выявленных нарушений и (или) предоставления документов.</w:t>
      </w:r>
    </w:p>
    <w:p w:rsidR="00F92B65" w:rsidRDefault="00F92B65">
      <w:pPr>
        <w:pStyle w:val="ConsPlusNormal"/>
        <w:spacing w:before="220"/>
        <w:ind w:firstLine="540"/>
        <w:jc w:val="both"/>
      </w:pPr>
      <w:r>
        <w:t>Уведомление о приостановлении вручается (направляется) Заявителю способом, указанным в Заявлении.</w:t>
      </w:r>
    </w:p>
    <w:p w:rsidR="00F92B65" w:rsidRDefault="00F92B65">
      <w:pPr>
        <w:pStyle w:val="ConsPlusNormal"/>
        <w:spacing w:before="220"/>
        <w:ind w:firstLine="540"/>
        <w:jc w:val="both"/>
      </w:pPr>
      <w:r>
        <w:t xml:space="preserve">87. В случае, предусмотренном </w:t>
      </w:r>
      <w:hyperlink w:anchor="P424" w:history="1">
        <w:r>
          <w:rPr>
            <w:color w:val="0000FF"/>
          </w:rPr>
          <w:t>пунктом 86</w:t>
        </w:r>
      </w:hyperlink>
      <w:r>
        <w:t xml:space="preserve"> Регламента, срок принятия Решения об утверждении (переоформлении) НООЛР либо Решения об отказе в утверждении (переоформлении) НООЛР исчисляется со дня поступления в территориальный орган </w:t>
      </w:r>
      <w:proofErr w:type="spellStart"/>
      <w:r>
        <w:t>Росприроднадзора</w:t>
      </w:r>
      <w:proofErr w:type="spellEnd"/>
      <w:r>
        <w:t xml:space="preserve"> надлежащим образом оформленных заявительных документов.</w:t>
      </w:r>
    </w:p>
    <w:p w:rsidR="00F92B65" w:rsidRDefault="00F92B65">
      <w:pPr>
        <w:pStyle w:val="ConsPlusNormal"/>
        <w:spacing w:before="220"/>
        <w:ind w:firstLine="540"/>
        <w:jc w:val="both"/>
      </w:pPr>
      <w:r>
        <w:t xml:space="preserve">88. В случае непредставления Заявителем в течение 10 рабочих дней с момента получения им Уведомления о приостановлении надлежащим образом оформленных заявительных документов исполнитель готовит уведомление об отказе в предоставлении государственной услуги по основаниям, указанным в </w:t>
      </w:r>
      <w:hyperlink w:anchor="P195" w:history="1">
        <w:r>
          <w:rPr>
            <w:color w:val="0000FF"/>
          </w:rPr>
          <w:t>подпункте 3 пункта 29</w:t>
        </w:r>
      </w:hyperlink>
      <w:r>
        <w:t xml:space="preserve">, </w:t>
      </w:r>
      <w:hyperlink w:anchor="P200" w:history="1">
        <w:r>
          <w:rPr>
            <w:color w:val="0000FF"/>
          </w:rPr>
          <w:t>подпункте 4 пункта 30</w:t>
        </w:r>
      </w:hyperlink>
      <w:r>
        <w:t xml:space="preserve"> Регламента, и возврате Заявителю заявительных документов, которое направляется почтовым отправлением в срок, не превышающий 3 рабочих дней.</w:t>
      </w:r>
    </w:p>
    <w:p w:rsidR="00F92B65" w:rsidRDefault="00F92B65">
      <w:pPr>
        <w:pStyle w:val="ConsPlusNormal"/>
        <w:spacing w:before="220"/>
        <w:ind w:firstLine="540"/>
        <w:jc w:val="both"/>
      </w:pPr>
      <w:r>
        <w:t>89. В случае отсутствия оснований для приостановления предоставления государственной услуги исполнитель рассматривает заявительные документы на предмет оснований для отказа в предоставлении государственной услуги на предмет:</w:t>
      </w:r>
    </w:p>
    <w:p w:rsidR="00F92B65" w:rsidRDefault="00F92B65">
      <w:pPr>
        <w:pStyle w:val="ConsPlusNormal"/>
        <w:spacing w:before="220"/>
        <w:ind w:firstLine="540"/>
        <w:jc w:val="both"/>
      </w:pPr>
      <w:r>
        <w:t xml:space="preserve">1) наличия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23" w:history="1">
        <w:r>
          <w:rPr>
            <w:color w:val="0000FF"/>
          </w:rPr>
          <w:t>указаниями</w:t>
        </w:r>
      </w:hyperlink>
      <w:r>
        <w:t xml:space="preserve"> (при предоставлении государственной услуги в части утверждения нормативов образования отходов и лимитов на их размещение);</w:t>
      </w:r>
    </w:p>
    <w:p w:rsidR="00F92B65" w:rsidRDefault="00F92B65">
      <w:pPr>
        <w:pStyle w:val="ConsPlusNormal"/>
        <w:spacing w:before="220"/>
        <w:ind w:firstLine="540"/>
        <w:jc w:val="both"/>
      </w:pPr>
      <w:r>
        <w:t>2) наличия объекта размещения отходов, на котором предполагается размещение отходов, в государственном реестре объектов размещения отходов;</w:t>
      </w:r>
    </w:p>
    <w:p w:rsidR="00F92B65" w:rsidRDefault="00F92B65">
      <w:pPr>
        <w:pStyle w:val="ConsPlusNormal"/>
        <w:spacing w:before="220"/>
        <w:ind w:firstLine="540"/>
        <w:jc w:val="both"/>
      </w:pPr>
      <w:r>
        <w:t>3) соответствия количества отходов, предлагаемого для размещения, имеющейся вместимости объекта размещения отходов;</w:t>
      </w:r>
    </w:p>
    <w:p w:rsidR="00F92B65" w:rsidRDefault="00F92B65">
      <w:pPr>
        <w:pStyle w:val="ConsPlusNormal"/>
        <w:spacing w:before="220"/>
        <w:ind w:firstLine="540"/>
        <w:jc w:val="both"/>
      </w:pPr>
      <w:r>
        <w:t xml:space="preserve">4) отсутствия объекта размещения отходов, на котором предполагается размещение отходов, в государственном реестре объектов размещения отходов, сформированном </w:t>
      </w:r>
      <w:proofErr w:type="spellStart"/>
      <w:r>
        <w:t>Росприроднадзором</w:t>
      </w:r>
      <w:proofErr w:type="spellEnd"/>
      <w:r>
        <w:t xml:space="preserve"> в соответствии с </w:t>
      </w:r>
      <w:hyperlink r:id="rId24" w:history="1">
        <w:r>
          <w:rPr>
            <w:color w:val="0000FF"/>
          </w:rPr>
          <w:t>Порядком</w:t>
        </w:r>
      </w:hyperlink>
      <w:r>
        <w:t xml:space="preserve"> ведения государственного кадастра отходов, утвержденным приказом Минприроды России от 30.09.2011 N 792 (зарегистрирован Минюстом России 16.11.2011, регистрационный N 22313);</w:t>
      </w:r>
    </w:p>
    <w:p w:rsidR="00F92B65" w:rsidRDefault="00F92B65">
      <w:pPr>
        <w:pStyle w:val="ConsPlusNormal"/>
        <w:spacing w:before="220"/>
        <w:ind w:firstLine="540"/>
        <w:jc w:val="both"/>
      </w:pPr>
      <w:r>
        <w:t xml:space="preserve">5) превышения количества отходов, предлагаемых для размещения, над имеющейся вместимостью объекта размещения отходов (по результатам его инвентаризации, проводимой в соответствии с </w:t>
      </w:r>
      <w:hyperlink r:id="rId25" w:history="1">
        <w:r>
          <w:rPr>
            <w:color w:val="0000FF"/>
          </w:rPr>
          <w:t>Правилами</w:t>
        </w:r>
      </w:hyperlink>
      <w:r>
        <w:t xml:space="preserve"> инвентаризации объектов размещения отходов, утвержденными приказом Минприроды России от 25 февраля 2010 г. N 49 (зарегистрирован Минюстом России 8 июня 2010 г., регистрационный N 17520).</w:t>
      </w:r>
    </w:p>
    <w:p w:rsidR="00F92B65" w:rsidRDefault="00F92B65">
      <w:pPr>
        <w:pStyle w:val="ConsPlusNormal"/>
        <w:spacing w:before="220"/>
        <w:ind w:firstLine="540"/>
        <w:jc w:val="both"/>
      </w:pPr>
      <w:r>
        <w:t xml:space="preserve">90. При отсутствии оснований для отказа в предоставлении государственной услуги исполнитель готовит проекты Решения об утверждении (переоформлении) НООЛР и Документа об утверждении (переоформлении) НООЛР, которые согласовываются с начальником структурного подразделения, ответственного за рассмотрение документов, курирующим заместителем </w:t>
      </w:r>
      <w:r>
        <w:lastRenderedPageBreak/>
        <w:t xml:space="preserve">руководителя территориального органа </w:t>
      </w:r>
      <w:proofErr w:type="spellStart"/>
      <w:r>
        <w:t>Росприроднадзора</w:t>
      </w:r>
      <w:proofErr w:type="spellEnd"/>
      <w:r>
        <w:t xml:space="preserve"> и направляются на подпись руководителю территориального органа </w:t>
      </w:r>
      <w:proofErr w:type="spellStart"/>
      <w:r>
        <w:t>Росприроднадзора</w:t>
      </w:r>
      <w:proofErr w:type="spellEnd"/>
      <w:r>
        <w:t xml:space="preserve"> или уполномоченному им лицу.</w:t>
      </w:r>
    </w:p>
    <w:p w:rsidR="00F92B65" w:rsidRDefault="00F92B65">
      <w:pPr>
        <w:pStyle w:val="ConsPlusNormal"/>
        <w:spacing w:before="220"/>
        <w:ind w:firstLine="540"/>
        <w:jc w:val="both"/>
      </w:pPr>
      <w:r>
        <w:t xml:space="preserve">91. При наличии оснований для отказа в предоставлении государственной услуги исполнитель готовит проект Решения об отказе в утверждении (переоформлении) НООЛР (с мотивированным обоснованием), который согласовывается с начальником структурного подразделения, ответственного за рассмотрение документов, курирующим заместителем руководителя территориального органа </w:t>
      </w:r>
      <w:proofErr w:type="spellStart"/>
      <w:r>
        <w:t>Росприроднадзора</w:t>
      </w:r>
      <w:proofErr w:type="spellEnd"/>
      <w:r>
        <w:t xml:space="preserve"> и направляются на подпись руководителю территориального органа </w:t>
      </w:r>
      <w:proofErr w:type="spellStart"/>
      <w:r>
        <w:t>Росприроднадзора</w:t>
      </w:r>
      <w:proofErr w:type="spellEnd"/>
      <w:r>
        <w:t xml:space="preserve"> или уполномоченному им лицу.</w:t>
      </w:r>
    </w:p>
    <w:p w:rsidR="00F92B65" w:rsidRDefault="00F92B65">
      <w:pPr>
        <w:pStyle w:val="ConsPlusNormal"/>
        <w:spacing w:before="220"/>
        <w:ind w:firstLine="540"/>
        <w:jc w:val="both"/>
      </w:pPr>
      <w:r>
        <w:t xml:space="preserve">92. Решение об утверждении (переоформлении) НООЛР оформляется приказом территориального органа </w:t>
      </w:r>
      <w:proofErr w:type="spellStart"/>
      <w:r>
        <w:t>Росприроднадзора</w:t>
      </w:r>
      <w:proofErr w:type="spellEnd"/>
      <w:r>
        <w:t xml:space="preserve"> и содержит сведения об утверждении Документа об утверждении НООЛР, о наименовании Заявителя - для юридических лиц, фамилии, имени, отчестве (при наличии) Заявителя - для индивидуальных предпринимателей, а также об идентификационном номере налогоплательщика (далее - ИНН).</w:t>
      </w:r>
    </w:p>
    <w:p w:rsidR="00F92B65" w:rsidRDefault="00F92B65">
      <w:pPr>
        <w:pStyle w:val="ConsPlusNormal"/>
        <w:spacing w:before="220"/>
        <w:ind w:firstLine="540"/>
        <w:jc w:val="both"/>
      </w:pPr>
      <w:r>
        <w:t xml:space="preserve">93. Документ об утверждении (переоформлении) НООЛР составляется по </w:t>
      </w:r>
      <w:hyperlink r:id="rId26" w:history="1">
        <w:r>
          <w:rPr>
            <w:color w:val="0000FF"/>
          </w:rPr>
          <w:t>форме</w:t>
        </w:r>
      </w:hyperlink>
      <w:r>
        <w:t>, утвержденной приказом Минприроды России от 25.02.2010 N 50 "О Порядке разработки и утверждения нормативов образования отходов и лимитов на их размещение" (зарегистрирован Минюстом России 02.04.2010, регистрационный N 16796).</w:t>
      </w:r>
    </w:p>
    <w:p w:rsidR="00F92B65" w:rsidRDefault="00F92B65">
      <w:pPr>
        <w:pStyle w:val="ConsPlusNormal"/>
        <w:spacing w:before="220"/>
        <w:ind w:firstLine="540"/>
        <w:jc w:val="both"/>
      </w:pPr>
      <w:r>
        <w:t>94. Решение об утверждении НООЛР и Документ об утверждении НООЛР либо Решение об отказе в утверждении НООЛР принимаются в срок, не превышающий 30 рабочих дней со дня регистрации заявительных документов.</w:t>
      </w:r>
    </w:p>
    <w:p w:rsidR="00F92B65" w:rsidRDefault="00F92B65">
      <w:pPr>
        <w:pStyle w:val="ConsPlusNormal"/>
        <w:spacing w:before="220"/>
        <w:ind w:firstLine="540"/>
        <w:jc w:val="both"/>
      </w:pPr>
      <w:r>
        <w:t>95. Решение о переоформлении Документа об утверждении НООЛР либо Решение об отказе в переоформлении Документа об утверждении НООЛР принимаются в срок, не превышающий 10 рабочих дней со дня регистрации заявительных документов.</w:t>
      </w:r>
    </w:p>
    <w:p w:rsidR="00F92B65" w:rsidRDefault="00F92B65">
      <w:pPr>
        <w:pStyle w:val="ConsPlusNormal"/>
        <w:spacing w:before="220"/>
        <w:ind w:firstLine="540"/>
        <w:jc w:val="both"/>
      </w:pPr>
      <w:r>
        <w:t xml:space="preserve">96. Нормативы образования отходов и лимиты на их размещение утверждаются сроком на 5 лет при условии ежегодного представления Заявителем технического отчета по обращению с отходами (далее - технический отчет), разработанного в соответствии с Методическими </w:t>
      </w:r>
      <w:hyperlink r:id="rId27" w:history="1">
        <w:r>
          <w:rPr>
            <w:color w:val="0000FF"/>
          </w:rPr>
          <w:t>указаниями</w:t>
        </w:r>
      </w:hyperlink>
      <w:r>
        <w:t>.</w:t>
      </w:r>
    </w:p>
    <w:p w:rsidR="00F92B65" w:rsidRDefault="00F92B65">
      <w:pPr>
        <w:pStyle w:val="ConsPlusNormal"/>
        <w:spacing w:before="220"/>
        <w:ind w:firstLine="540"/>
        <w:jc w:val="both"/>
      </w:pPr>
      <w:r>
        <w:t>97. Срок действия переоформленного Документа об утверждении НООЛР устанавливается равным сроку действия, установленному для ранее выданного Документа об утверждении НООЛР.</w:t>
      </w:r>
    </w:p>
    <w:p w:rsidR="00F92B65" w:rsidRDefault="00F92B65">
      <w:pPr>
        <w:pStyle w:val="ConsPlusNormal"/>
        <w:spacing w:before="220"/>
        <w:ind w:firstLine="540"/>
        <w:jc w:val="both"/>
      </w:pPr>
      <w:r>
        <w:t>98. После переоформления Документа об утверждении НООЛР ранее выданный Документ об утверждении НООЛР прекращает свое действие.</w:t>
      </w:r>
    </w:p>
    <w:p w:rsidR="00F92B65" w:rsidRDefault="00F92B65">
      <w:pPr>
        <w:pStyle w:val="ConsPlusNormal"/>
        <w:spacing w:before="220"/>
        <w:ind w:firstLine="540"/>
        <w:jc w:val="both"/>
      </w:pPr>
      <w:r>
        <w:t>99. Для Заявителей, осуществляющих деятельность на Байкальской природной территории, НООЛР пересматриваются и утверждаются ежегодно. Подтверждение неизменности производственного процесса и используемого сырья в виде технического отчета не производится.</w:t>
      </w:r>
    </w:p>
    <w:p w:rsidR="00F92B65" w:rsidRDefault="00F92B65">
      <w:pPr>
        <w:pStyle w:val="ConsPlusNormal"/>
        <w:spacing w:before="220"/>
        <w:ind w:firstLine="540"/>
        <w:jc w:val="both"/>
      </w:pPr>
      <w:r>
        <w:t>100.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F92B65" w:rsidRDefault="00F92B65">
      <w:pPr>
        <w:pStyle w:val="ConsPlusNormal"/>
        <w:spacing w:before="220"/>
        <w:ind w:firstLine="540"/>
        <w:jc w:val="both"/>
      </w:pPr>
      <w:r>
        <w:t>101. Решение об утверждении (переоформлении) НООЛР и Документ об утверждении (переоформлении) НООЛР или Решение об отказе в утверждении (переоформлении) НООЛР направляются (вручаются) Заявителю в течение 3 рабочих дней с даты принятия таких решений.</w:t>
      </w:r>
    </w:p>
    <w:p w:rsidR="00F92B65" w:rsidRDefault="00F92B65">
      <w:pPr>
        <w:pStyle w:val="ConsPlusNormal"/>
        <w:spacing w:before="220"/>
        <w:ind w:firstLine="540"/>
        <w:jc w:val="both"/>
      </w:pPr>
      <w:r>
        <w:t xml:space="preserve">102.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w:t>
      </w:r>
      <w:proofErr w:type="spellStart"/>
      <w:r>
        <w:t>Росприроднадзора</w:t>
      </w:r>
      <w:proofErr w:type="spellEnd"/>
      <w:r>
        <w:t xml:space="preserve"> или уполномоченным им лицом усиленной квалифицированной подписью направляет результат </w:t>
      </w:r>
      <w:r>
        <w:lastRenderedPageBreak/>
        <w:t>предоставления государственной услуги Заявителю в форме электронного документа, в том числе через Единый портал.</w:t>
      </w:r>
    </w:p>
    <w:p w:rsidR="00F92B65" w:rsidRDefault="00F92B65">
      <w:pPr>
        <w:pStyle w:val="ConsPlusNormal"/>
        <w:jc w:val="both"/>
      </w:pPr>
    </w:p>
    <w:p w:rsidR="00F92B65" w:rsidRDefault="00F92B65">
      <w:pPr>
        <w:pStyle w:val="ConsPlusTitle"/>
        <w:jc w:val="center"/>
        <w:outlineLvl w:val="2"/>
      </w:pPr>
      <w:r>
        <w:t>Формирование и направление межведомственных запросов</w:t>
      </w:r>
    </w:p>
    <w:p w:rsidR="00F92B65" w:rsidRDefault="00F92B65">
      <w:pPr>
        <w:pStyle w:val="ConsPlusNormal"/>
        <w:jc w:val="both"/>
      </w:pPr>
    </w:p>
    <w:p w:rsidR="00F92B65" w:rsidRDefault="00F92B65">
      <w:pPr>
        <w:pStyle w:val="ConsPlusNormal"/>
        <w:ind w:firstLine="540"/>
        <w:jc w:val="both"/>
      </w:pPr>
      <w:bookmarkStart w:id="13" w:name="P450"/>
      <w:bookmarkEnd w:id="13"/>
      <w:r>
        <w:t xml:space="preserve">103. Основанием для начала административной процедуры является непредставление Заявителем документов, указанных в </w:t>
      </w:r>
      <w:hyperlink w:anchor="P150" w:history="1">
        <w:r>
          <w:rPr>
            <w:color w:val="0000FF"/>
          </w:rPr>
          <w:t>пункте 21</w:t>
        </w:r>
      </w:hyperlink>
      <w:r>
        <w:t xml:space="preserve"> Регламента.</w:t>
      </w:r>
    </w:p>
    <w:p w:rsidR="00F92B65" w:rsidRDefault="00F92B65">
      <w:pPr>
        <w:pStyle w:val="ConsPlusNormal"/>
        <w:spacing w:before="220"/>
        <w:ind w:firstLine="540"/>
        <w:jc w:val="both"/>
      </w:pPr>
      <w:r>
        <w:t xml:space="preserve">104. В целях получения документов, указанных в </w:t>
      </w:r>
      <w:hyperlink w:anchor="P150" w:history="1">
        <w:r>
          <w:rPr>
            <w:color w:val="0000FF"/>
          </w:rPr>
          <w:t>пункте 21</w:t>
        </w:r>
      </w:hyperlink>
      <w:r>
        <w:t xml:space="preserve"> Регламента, исполнитель в течение 3 рабочих дней со дня регистрации заявительных документов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rsidR="00F92B65" w:rsidRDefault="00F92B65">
      <w:pPr>
        <w:pStyle w:val="ConsPlusNormal"/>
        <w:spacing w:before="220"/>
        <w:ind w:firstLine="540"/>
        <w:jc w:val="both"/>
      </w:pPr>
      <w:r>
        <w:t>105.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 в:</w:t>
      </w:r>
    </w:p>
    <w:p w:rsidR="00F92B65" w:rsidRDefault="00F92B65">
      <w:pPr>
        <w:pStyle w:val="ConsPlusNormal"/>
        <w:spacing w:before="220"/>
        <w:ind w:firstLine="540"/>
        <w:jc w:val="both"/>
      </w:pPr>
      <w:r>
        <w:t>Федеральную налоговую службу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92B65" w:rsidRDefault="00F92B65">
      <w:pPr>
        <w:pStyle w:val="ConsPlusNormal"/>
        <w:spacing w:before="220"/>
        <w:ind w:firstLine="540"/>
        <w:jc w:val="both"/>
      </w:pPr>
      <w:r>
        <w:t>Федеральное казначейство - в части получения сведений об уплате государственной пошлины.</w:t>
      </w:r>
    </w:p>
    <w:p w:rsidR="00F92B65" w:rsidRDefault="00F92B65">
      <w:pPr>
        <w:pStyle w:val="ConsPlusNormal"/>
        <w:spacing w:before="220"/>
        <w:ind w:firstLine="540"/>
        <w:jc w:val="both"/>
      </w:pPr>
      <w:r>
        <w:t>106. Должностное лицо, направившее межведомственный запрос, обязано принять необходимые меры по получению на него ответа.</w:t>
      </w:r>
    </w:p>
    <w:p w:rsidR="00F92B65" w:rsidRDefault="00F92B65">
      <w:pPr>
        <w:pStyle w:val="ConsPlusNormal"/>
        <w:spacing w:before="220"/>
        <w:ind w:firstLine="540"/>
        <w:jc w:val="both"/>
      </w:pPr>
      <w:bookmarkStart w:id="14" w:name="P456"/>
      <w:bookmarkEnd w:id="14"/>
      <w:r>
        <w:t>107.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F92B65" w:rsidRDefault="00F92B65">
      <w:pPr>
        <w:pStyle w:val="ConsPlusNormal"/>
        <w:jc w:val="both"/>
      </w:pPr>
    </w:p>
    <w:p w:rsidR="00F92B65" w:rsidRDefault="00F92B65">
      <w:pPr>
        <w:pStyle w:val="ConsPlusTitle"/>
        <w:jc w:val="center"/>
        <w:outlineLvl w:val="2"/>
      </w:pPr>
      <w:r>
        <w:t>Выдача дубликата Документа об утверждении НООЛР</w:t>
      </w:r>
    </w:p>
    <w:p w:rsidR="00F92B65" w:rsidRDefault="00F92B65">
      <w:pPr>
        <w:pStyle w:val="ConsPlusTitle"/>
        <w:jc w:val="center"/>
      </w:pPr>
      <w:r>
        <w:t>или уведомления об отказе в выдаче дубликата Документа</w:t>
      </w:r>
    </w:p>
    <w:p w:rsidR="00F92B65" w:rsidRDefault="00F92B65">
      <w:pPr>
        <w:pStyle w:val="ConsPlusTitle"/>
        <w:jc w:val="center"/>
      </w:pPr>
      <w:r>
        <w:t>об утверждении НООЛР</w:t>
      </w:r>
    </w:p>
    <w:p w:rsidR="00F92B65" w:rsidRDefault="00F92B65">
      <w:pPr>
        <w:pStyle w:val="ConsPlusNormal"/>
        <w:jc w:val="both"/>
      </w:pPr>
    </w:p>
    <w:p w:rsidR="00F92B65" w:rsidRDefault="00F92B65">
      <w:pPr>
        <w:pStyle w:val="ConsPlusNormal"/>
        <w:ind w:firstLine="540"/>
        <w:jc w:val="both"/>
      </w:pPr>
      <w:r>
        <w:t xml:space="preserve">108. Основанием для начала административной процедуры является получение исполнителем заявительных документов, предусмотренных </w:t>
      </w:r>
      <w:hyperlink w:anchor="P130" w:history="1">
        <w:r>
          <w:rPr>
            <w:color w:val="0000FF"/>
          </w:rPr>
          <w:t>пунктом 18</w:t>
        </w:r>
      </w:hyperlink>
      <w:r>
        <w:t xml:space="preserve"> Регламента.</w:t>
      </w:r>
    </w:p>
    <w:p w:rsidR="00F92B65" w:rsidRDefault="00F92B65">
      <w:pPr>
        <w:pStyle w:val="ConsPlusNormal"/>
        <w:spacing w:before="220"/>
        <w:ind w:firstLine="540"/>
        <w:jc w:val="both"/>
      </w:pPr>
      <w:bookmarkStart w:id="15" w:name="P463"/>
      <w:bookmarkEnd w:id="15"/>
      <w:r>
        <w:t>109. Исполнитель рассматривает заявительные документы и проводит их проверку на предмет наличия оснований для приостановления и отказа в предоставлении государственной услуги в срок, не превышающий 3 рабочих дней со дня регистрации заявительных документов.</w:t>
      </w:r>
    </w:p>
    <w:p w:rsidR="00F92B65" w:rsidRDefault="00F92B65">
      <w:pPr>
        <w:pStyle w:val="ConsPlusNormal"/>
        <w:spacing w:before="220"/>
        <w:ind w:firstLine="540"/>
        <w:jc w:val="both"/>
      </w:pPr>
      <w:r>
        <w:t xml:space="preserve">110. При наличии оснований для приостановления предоставления государственной услуги исполнитель готовит Уведомление о приостановлении в порядке, установленном </w:t>
      </w:r>
      <w:hyperlink w:anchor="P424" w:history="1">
        <w:r>
          <w:rPr>
            <w:color w:val="0000FF"/>
          </w:rPr>
          <w:t>пунктом 86</w:t>
        </w:r>
      </w:hyperlink>
      <w:r>
        <w:t xml:space="preserve"> Регламента.</w:t>
      </w:r>
    </w:p>
    <w:p w:rsidR="00F92B65" w:rsidRDefault="00F92B65">
      <w:pPr>
        <w:pStyle w:val="ConsPlusNormal"/>
        <w:spacing w:before="220"/>
        <w:ind w:firstLine="540"/>
        <w:jc w:val="both"/>
      </w:pPr>
      <w:r>
        <w:t>111. При отсутствии оснований для приостановления и отказа в предоставлении государственной услуги исполнитель в течение 2 рабочих дней со дня завершения проверки готовит дубликат Документа об утверждении (переоформлении) НООЛР, ранее выданного Заявителю на бумажном носителе.</w:t>
      </w:r>
    </w:p>
    <w:p w:rsidR="00F92B65" w:rsidRDefault="00F92B65">
      <w:pPr>
        <w:pStyle w:val="ConsPlusNormal"/>
        <w:spacing w:before="220"/>
        <w:ind w:firstLine="540"/>
        <w:jc w:val="both"/>
      </w:pPr>
      <w:r>
        <w:t xml:space="preserve">112. Дубликат Документа об утверждении (переоформлении) НООЛР, ранее выданного Заявителю на бумажном носителе, подписывается руководителем территориального органа </w:t>
      </w:r>
      <w:proofErr w:type="spellStart"/>
      <w:r>
        <w:t>Росприроднадзора</w:t>
      </w:r>
      <w:proofErr w:type="spellEnd"/>
      <w:r>
        <w:t xml:space="preserve"> или уполномоченным им лицом. В правом верхнем углу документа проставляется отметка "Дубликат". Срок действия Дубликата Документа об утверждении НООЛР </w:t>
      </w:r>
      <w:r>
        <w:lastRenderedPageBreak/>
        <w:t>устанавливается равным сроку действия, установленному для ранее выданного Документа об утверждении (переоформлении) НООЛР.</w:t>
      </w:r>
    </w:p>
    <w:p w:rsidR="00F92B65" w:rsidRDefault="00F92B65">
      <w:pPr>
        <w:pStyle w:val="ConsPlusNormal"/>
        <w:spacing w:before="220"/>
        <w:ind w:firstLine="540"/>
        <w:jc w:val="both"/>
      </w:pPr>
      <w:r>
        <w:t>113.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Документ об утверждении (переоформлении) НООЛР повторно направляется Заявителю в форме электронного документа (электронного образа документа), подписанного усиленной квалифицированной электронной подписью, в том числе через Единый портал.</w:t>
      </w:r>
    </w:p>
    <w:p w:rsidR="00F92B65" w:rsidRDefault="00F92B65">
      <w:pPr>
        <w:pStyle w:val="ConsPlusNormal"/>
        <w:spacing w:before="220"/>
        <w:ind w:firstLine="540"/>
        <w:jc w:val="both"/>
      </w:pPr>
      <w:r>
        <w:t xml:space="preserve">114. При наличии оснований для отказа в предоставлении государственной услуги исполнитель в течение 1 рабочего дня со дня завершения проверки, предусмотренной </w:t>
      </w:r>
      <w:hyperlink w:anchor="P463" w:history="1">
        <w:r>
          <w:rPr>
            <w:color w:val="0000FF"/>
          </w:rPr>
          <w:t>пунктом 109</w:t>
        </w:r>
      </w:hyperlink>
      <w:r>
        <w:t xml:space="preserve"> Регламента, готовит уведомление об отказе в выдаче дубликата Документа об утверждении (переоформлении) НООЛР.</w:t>
      </w:r>
    </w:p>
    <w:p w:rsidR="00F92B65" w:rsidRDefault="00F92B65">
      <w:pPr>
        <w:pStyle w:val="ConsPlusNormal"/>
        <w:spacing w:before="220"/>
        <w:ind w:firstLine="540"/>
        <w:jc w:val="both"/>
      </w:pPr>
      <w:r>
        <w:t>115. Результат предоставления государственной услуги, оформленный на бумажном носителе, передается в структурное подразделение, ответственное за работу с Заявителями, для вручения (направления) Заявителю.</w:t>
      </w:r>
    </w:p>
    <w:p w:rsidR="00F92B65" w:rsidRDefault="00F92B65">
      <w:pPr>
        <w:pStyle w:val="ConsPlusNormal"/>
        <w:spacing w:before="220"/>
        <w:ind w:firstLine="540"/>
        <w:jc w:val="both"/>
      </w:pPr>
      <w:r>
        <w:t>116.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исполнитель повторно направляет Заявителю Документ об утверждении (переоформлении) НООЛР.</w:t>
      </w:r>
    </w:p>
    <w:p w:rsidR="00F92B65" w:rsidRDefault="00F92B65">
      <w:pPr>
        <w:pStyle w:val="ConsPlusNormal"/>
        <w:spacing w:before="220"/>
        <w:ind w:firstLine="540"/>
        <w:jc w:val="both"/>
      </w:pPr>
      <w:r>
        <w:t xml:space="preserve">117. В случае если в Заявлении указывается на необходимость предоставления государственной услуги в форме электронного документа (электронного образа документа), исполнитель в течение 1 рабочего дня с даты подписания руководителем территориального органа </w:t>
      </w:r>
      <w:proofErr w:type="spellStart"/>
      <w:r>
        <w:t>Росприроднадзора</w:t>
      </w:r>
      <w:proofErr w:type="spellEnd"/>
      <w:r>
        <w:t xml:space="preserve">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F92B65" w:rsidRDefault="00F92B65">
      <w:pPr>
        <w:pStyle w:val="ConsPlusNormal"/>
        <w:jc w:val="both"/>
      </w:pPr>
    </w:p>
    <w:p w:rsidR="00F92B65" w:rsidRDefault="00F92B65">
      <w:pPr>
        <w:pStyle w:val="ConsPlusTitle"/>
        <w:jc w:val="center"/>
        <w:outlineLvl w:val="2"/>
      </w:pPr>
      <w:r>
        <w:t>Исправление допущенных опечаток и (или) ошибок в выданных</w:t>
      </w:r>
    </w:p>
    <w:p w:rsidR="00F92B65" w:rsidRDefault="00F92B65">
      <w:pPr>
        <w:pStyle w:val="ConsPlusTitle"/>
        <w:jc w:val="center"/>
      </w:pPr>
      <w:r>
        <w:t>в результате предоставления государственной услуги</w:t>
      </w:r>
    </w:p>
    <w:p w:rsidR="00F92B65" w:rsidRDefault="00F92B65">
      <w:pPr>
        <w:pStyle w:val="ConsPlusTitle"/>
        <w:jc w:val="center"/>
      </w:pPr>
      <w:r>
        <w:t>документах или выдача уведомления об отказе в исправлении</w:t>
      </w:r>
    </w:p>
    <w:p w:rsidR="00F92B65" w:rsidRDefault="00F92B65">
      <w:pPr>
        <w:pStyle w:val="ConsPlusTitle"/>
        <w:jc w:val="center"/>
      </w:pPr>
      <w:r>
        <w:t>допущенных опечаток и (или) ошибок в выданных в результате</w:t>
      </w:r>
    </w:p>
    <w:p w:rsidR="00F92B65" w:rsidRDefault="00F92B65">
      <w:pPr>
        <w:pStyle w:val="ConsPlusTitle"/>
        <w:jc w:val="center"/>
      </w:pPr>
      <w:r>
        <w:t>предоставления государственной услуги документах</w:t>
      </w:r>
    </w:p>
    <w:p w:rsidR="00F92B65" w:rsidRDefault="00F92B65">
      <w:pPr>
        <w:pStyle w:val="ConsPlusNormal"/>
        <w:jc w:val="both"/>
      </w:pPr>
    </w:p>
    <w:p w:rsidR="00F92B65" w:rsidRDefault="00F92B65">
      <w:pPr>
        <w:pStyle w:val="ConsPlusNormal"/>
        <w:ind w:firstLine="540"/>
        <w:jc w:val="both"/>
      </w:pPr>
      <w:r>
        <w:t xml:space="preserve">118.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территориальный орган </w:t>
      </w:r>
      <w:proofErr w:type="spellStart"/>
      <w:r>
        <w:t>Росприроднадзора</w:t>
      </w:r>
      <w:proofErr w:type="spellEnd"/>
      <w:r>
        <w:t xml:space="preserve"> заявительных документов, предусмотренных </w:t>
      </w:r>
      <w:hyperlink w:anchor="P134" w:history="1">
        <w:r>
          <w:rPr>
            <w:color w:val="0000FF"/>
          </w:rPr>
          <w:t>пунктом 19</w:t>
        </w:r>
      </w:hyperlink>
      <w:r>
        <w:t xml:space="preserve"> Регламента.</w:t>
      </w:r>
    </w:p>
    <w:p w:rsidR="00F92B65" w:rsidRDefault="00F92B65">
      <w:pPr>
        <w:pStyle w:val="ConsPlusNormal"/>
        <w:spacing w:before="220"/>
        <w:ind w:firstLine="540"/>
        <w:jc w:val="both"/>
      </w:pPr>
      <w:r>
        <w:t>119.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заявительных документов.</w:t>
      </w:r>
    </w:p>
    <w:p w:rsidR="00F92B65" w:rsidRDefault="00F92B65">
      <w:pPr>
        <w:pStyle w:val="ConsPlusNormal"/>
        <w:spacing w:before="220"/>
        <w:ind w:firstLine="540"/>
        <w:jc w:val="both"/>
      </w:pPr>
      <w:r>
        <w:t>120. При отсутствии оснований для отказа в предоставлении государственной услуги исполнитель в срок, не превышающий 5 рабочих дней со дня регистрации заявления об исправлении опечаток и (или) ошибок, вносит исправления и осуществляет замену Документов.</w:t>
      </w:r>
    </w:p>
    <w:p w:rsidR="00F92B65" w:rsidRDefault="00F92B65">
      <w:pPr>
        <w:pStyle w:val="ConsPlusNormal"/>
        <w:spacing w:before="220"/>
        <w:ind w:firstLine="540"/>
        <w:jc w:val="both"/>
      </w:pPr>
      <w:r>
        <w:t>121. В случае отсутствия в Документах опечаток и (или) ошибок исполнитель готовит уведомление об отказе в исправлении допущенных опечаток и (или) ошибок в Документах.</w:t>
      </w:r>
    </w:p>
    <w:p w:rsidR="00F92B65" w:rsidRDefault="00F92B65">
      <w:pPr>
        <w:pStyle w:val="ConsPlusNormal"/>
        <w:spacing w:before="220"/>
        <w:ind w:firstLine="540"/>
        <w:jc w:val="both"/>
      </w:pPr>
      <w:r>
        <w:t>122.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F92B65" w:rsidRDefault="00F92B65">
      <w:pPr>
        <w:pStyle w:val="ConsPlusNormal"/>
        <w:spacing w:before="220"/>
        <w:ind w:firstLine="540"/>
        <w:jc w:val="both"/>
      </w:pPr>
      <w:r>
        <w:lastRenderedPageBreak/>
        <w:t xml:space="preserve">123.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w:t>
      </w:r>
      <w:proofErr w:type="spellStart"/>
      <w:r>
        <w:t>Росприроднадзора</w:t>
      </w:r>
      <w:proofErr w:type="spellEnd"/>
      <w:r>
        <w:t xml:space="preserve">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F92B65" w:rsidRDefault="00F92B65">
      <w:pPr>
        <w:pStyle w:val="ConsPlusNormal"/>
        <w:jc w:val="both"/>
      </w:pPr>
    </w:p>
    <w:p w:rsidR="00F92B65" w:rsidRDefault="00F92B65">
      <w:pPr>
        <w:pStyle w:val="ConsPlusTitle"/>
        <w:jc w:val="center"/>
        <w:outlineLvl w:val="1"/>
      </w:pPr>
      <w:r>
        <w:t>IV. Формы контроля за предоставлением</w:t>
      </w:r>
    </w:p>
    <w:p w:rsidR="00F92B65" w:rsidRDefault="00F92B65">
      <w:pPr>
        <w:pStyle w:val="ConsPlusTitle"/>
        <w:jc w:val="center"/>
      </w:pPr>
      <w:r>
        <w:t>государственной услуги</w:t>
      </w:r>
    </w:p>
    <w:p w:rsidR="00F92B65" w:rsidRDefault="00F92B65">
      <w:pPr>
        <w:pStyle w:val="ConsPlusNormal"/>
        <w:jc w:val="both"/>
      </w:pPr>
    </w:p>
    <w:p w:rsidR="00F92B65" w:rsidRDefault="00F92B65">
      <w:pPr>
        <w:pStyle w:val="ConsPlusTitle"/>
        <w:jc w:val="center"/>
        <w:outlineLvl w:val="2"/>
      </w:pPr>
      <w:r>
        <w:t>Порядок осуществления текущего контроля за соблюдением</w:t>
      </w:r>
    </w:p>
    <w:p w:rsidR="00F92B65" w:rsidRDefault="00F92B65">
      <w:pPr>
        <w:pStyle w:val="ConsPlusTitle"/>
        <w:jc w:val="center"/>
      </w:pPr>
      <w:r>
        <w:t>и исполнением ответственными должностными лицами положений</w:t>
      </w:r>
    </w:p>
    <w:p w:rsidR="00F92B65" w:rsidRDefault="00F92B65">
      <w:pPr>
        <w:pStyle w:val="ConsPlusTitle"/>
        <w:jc w:val="center"/>
      </w:pPr>
      <w:r>
        <w:t>Регламента и иных нормативных правовых актов,</w:t>
      </w:r>
    </w:p>
    <w:p w:rsidR="00F92B65" w:rsidRDefault="00F92B65">
      <w:pPr>
        <w:pStyle w:val="ConsPlusTitle"/>
        <w:jc w:val="center"/>
      </w:pPr>
      <w:r>
        <w:t>устанавливающих требования к предоставлению государственной</w:t>
      </w:r>
    </w:p>
    <w:p w:rsidR="00F92B65" w:rsidRDefault="00F92B65">
      <w:pPr>
        <w:pStyle w:val="ConsPlusTitle"/>
        <w:jc w:val="center"/>
      </w:pPr>
      <w:r>
        <w:t>услуги, а также принятием ими решений</w:t>
      </w:r>
    </w:p>
    <w:p w:rsidR="00F92B65" w:rsidRDefault="00F92B65">
      <w:pPr>
        <w:pStyle w:val="ConsPlusNormal"/>
        <w:jc w:val="both"/>
      </w:pPr>
    </w:p>
    <w:p w:rsidR="00F92B65" w:rsidRDefault="00F92B65">
      <w:pPr>
        <w:pStyle w:val="ConsPlusNormal"/>
        <w:ind w:firstLine="540"/>
        <w:jc w:val="both"/>
      </w:pPr>
      <w:r>
        <w:t xml:space="preserve">124. Текущий контроль за исполнением Регламента осуществляется должностными лицами территориального органа </w:t>
      </w:r>
      <w:proofErr w:type="spellStart"/>
      <w:r>
        <w:t>Росприроднадзора</w:t>
      </w:r>
      <w:proofErr w:type="spellEnd"/>
      <w:r>
        <w:t>,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 и реализуется в форме проверок.</w:t>
      </w:r>
    </w:p>
    <w:p w:rsidR="00F92B65" w:rsidRDefault="00F92B65">
      <w:pPr>
        <w:pStyle w:val="ConsPlusNormal"/>
        <w:jc w:val="both"/>
      </w:pPr>
    </w:p>
    <w:p w:rsidR="00F92B65" w:rsidRDefault="00F92B65">
      <w:pPr>
        <w:pStyle w:val="ConsPlusTitle"/>
        <w:jc w:val="center"/>
        <w:outlineLvl w:val="2"/>
      </w:pPr>
      <w:r>
        <w:t>Порядок и периодичность осуществления плановых</w:t>
      </w:r>
    </w:p>
    <w:p w:rsidR="00F92B65" w:rsidRDefault="00F92B65">
      <w:pPr>
        <w:pStyle w:val="ConsPlusTitle"/>
        <w:jc w:val="center"/>
      </w:pPr>
      <w:r>
        <w:t>и внеплановых проверок полноты и качества предоставления</w:t>
      </w:r>
    </w:p>
    <w:p w:rsidR="00F92B65" w:rsidRDefault="00F92B65">
      <w:pPr>
        <w:pStyle w:val="ConsPlusTitle"/>
        <w:jc w:val="center"/>
      </w:pPr>
      <w:r>
        <w:t>государственной услуги, в том числе порядок и формы</w:t>
      </w:r>
    </w:p>
    <w:p w:rsidR="00F92B65" w:rsidRDefault="00F92B65">
      <w:pPr>
        <w:pStyle w:val="ConsPlusTitle"/>
        <w:jc w:val="center"/>
      </w:pPr>
      <w:r>
        <w:t>контроля за полнотой и качеством предоставления</w:t>
      </w:r>
    </w:p>
    <w:p w:rsidR="00F92B65" w:rsidRDefault="00F92B65">
      <w:pPr>
        <w:pStyle w:val="ConsPlusTitle"/>
        <w:jc w:val="center"/>
      </w:pPr>
      <w:r>
        <w:t>государственной услуги</w:t>
      </w:r>
    </w:p>
    <w:p w:rsidR="00F92B65" w:rsidRDefault="00F92B65">
      <w:pPr>
        <w:pStyle w:val="ConsPlusNormal"/>
        <w:jc w:val="both"/>
      </w:pPr>
    </w:p>
    <w:p w:rsidR="00F92B65" w:rsidRDefault="00F92B65">
      <w:pPr>
        <w:pStyle w:val="ConsPlusNormal"/>
        <w:ind w:firstLine="540"/>
        <w:jc w:val="both"/>
      </w:pPr>
      <w:r>
        <w:t xml:space="preserve">125. Проверки проводятся в целях контроля за полнотой и качеством предоставления территориальными органами </w:t>
      </w:r>
      <w:proofErr w:type="spellStart"/>
      <w:r>
        <w:t>Росприроднадзора</w:t>
      </w:r>
      <w:proofErr w:type="spellEnd"/>
      <w:r>
        <w:t xml:space="preserve"> государственной услуги, соблюдением и исполнением специалистами положений Регламента, иных нормативных правовых актов, устанавливающих требования к предоставлению государственной услуги.</w:t>
      </w:r>
    </w:p>
    <w:p w:rsidR="00F92B65" w:rsidRDefault="00F92B65">
      <w:pPr>
        <w:pStyle w:val="ConsPlusNormal"/>
        <w:spacing w:before="220"/>
        <w:ind w:firstLine="540"/>
        <w:jc w:val="both"/>
      </w:pPr>
      <w:r>
        <w:t>126. Проверки могут быть плановыми и внеплановыми.</w:t>
      </w:r>
    </w:p>
    <w:p w:rsidR="00F92B65" w:rsidRDefault="00F92B65">
      <w:pPr>
        <w:pStyle w:val="ConsPlusNormal"/>
        <w:spacing w:before="220"/>
        <w:ind w:firstLine="540"/>
        <w:jc w:val="both"/>
      </w:pPr>
      <w:r>
        <w:t xml:space="preserve">127. Периодичность осуществления плановых проверок устанавливается руководителем территориального органа </w:t>
      </w:r>
      <w:proofErr w:type="spellStart"/>
      <w:r>
        <w:t>Росприроднадзора</w:t>
      </w:r>
      <w:proofErr w:type="spellEnd"/>
      <w:r>
        <w:t>.</w:t>
      </w:r>
    </w:p>
    <w:p w:rsidR="00F92B65" w:rsidRDefault="00F92B65">
      <w:pPr>
        <w:pStyle w:val="ConsPlusNormal"/>
        <w:spacing w:before="220"/>
        <w:ind w:firstLine="540"/>
        <w:jc w:val="both"/>
      </w:pPr>
      <w:r>
        <w:t>128. При плановых проверках рассматриваются все вопросы, связанные с предоставлением государственной услуги.</w:t>
      </w:r>
    </w:p>
    <w:p w:rsidR="00F92B65" w:rsidRDefault="00F92B65">
      <w:pPr>
        <w:pStyle w:val="ConsPlusNormal"/>
        <w:spacing w:before="220"/>
        <w:ind w:firstLine="540"/>
        <w:jc w:val="both"/>
      </w:pPr>
      <w:r>
        <w:t>129. Внеплановые проверки проводятся по конкретному обращению Заявителя.</w:t>
      </w:r>
    </w:p>
    <w:p w:rsidR="00F92B65" w:rsidRDefault="00F92B65">
      <w:pPr>
        <w:pStyle w:val="ConsPlusNormal"/>
        <w:spacing w:before="220"/>
        <w:ind w:firstLine="540"/>
        <w:jc w:val="both"/>
      </w:pPr>
      <w:r>
        <w:t>130. При внеплановой проверке рассматриваются вопросы, связанные с предоставлением государственной услуги, содержащиеся в обращении Заявителя.</w:t>
      </w:r>
    </w:p>
    <w:p w:rsidR="00F92B65" w:rsidRDefault="00F92B65">
      <w:pPr>
        <w:pStyle w:val="ConsPlusNormal"/>
        <w:spacing w:before="220"/>
        <w:ind w:firstLine="540"/>
        <w:jc w:val="both"/>
      </w:pPr>
      <w:r>
        <w:t xml:space="preserve">131. Для проверки полноты и качества исполнения государственной услуги может быть сформирована комиссия, в состав которой могут входить должностные лица центрального аппарата </w:t>
      </w:r>
      <w:proofErr w:type="spellStart"/>
      <w:r>
        <w:t>Росприроднадзора</w:t>
      </w:r>
      <w:proofErr w:type="spellEnd"/>
      <w:r>
        <w:t>.</w:t>
      </w:r>
    </w:p>
    <w:p w:rsidR="00F92B65" w:rsidRDefault="00F92B65">
      <w:pPr>
        <w:pStyle w:val="ConsPlusNormal"/>
        <w:spacing w:before="220"/>
        <w:ind w:firstLine="540"/>
        <w:jc w:val="both"/>
      </w:pPr>
      <w:r>
        <w:t>132.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F92B65" w:rsidRDefault="00F92B65">
      <w:pPr>
        <w:pStyle w:val="ConsPlusNormal"/>
        <w:spacing w:before="220"/>
        <w:ind w:firstLine="540"/>
        <w:jc w:val="both"/>
      </w:pPr>
      <w:r>
        <w:t xml:space="preserve">133. Заявитель информируется о результатах проверки поданной им жалобы (претензии), а </w:t>
      </w:r>
      <w:r>
        <w:lastRenderedPageBreak/>
        <w:t>также о решениях, принятых по результатам проведенной проверки, в установленном законодательством Российской Федерации порядке.</w:t>
      </w:r>
    </w:p>
    <w:p w:rsidR="00F92B65" w:rsidRDefault="00F92B65">
      <w:pPr>
        <w:pStyle w:val="ConsPlusNormal"/>
        <w:jc w:val="both"/>
      </w:pPr>
    </w:p>
    <w:p w:rsidR="00F92B65" w:rsidRDefault="00F92B65">
      <w:pPr>
        <w:pStyle w:val="ConsPlusTitle"/>
        <w:jc w:val="center"/>
        <w:outlineLvl w:val="2"/>
      </w:pPr>
      <w:r>
        <w:t>Ответственность должностных лиц органа, предоставляющего</w:t>
      </w:r>
    </w:p>
    <w:p w:rsidR="00F92B65" w:rsidRDefault="00F92B65">
      <w:pPr>
        <w:pStyle w:val="ConsPlusTitle"/>
        <w:jc w:val="center"/>
      </w:pPr>
      <w:r>
        <w:t>государственную услугу, за решения и действия</w:t>
      </w:r>
    </w:p>
    <w:p w:rsidR="00F92B65" w:rsidRDefault="00F92B65">
      <w:pPr>
        <w:pStyle w:val="ConsPlusTitle"/>
        <w:jc w:val="center"/>
      </w:pPr>
      <w:r>
        <w:t>(бездействие), принимаемые (осуществляемые) в ходе</w:t>
      </w:r>
    </w:p>
    <w:p w:rsidR="00F92B65" w:rsidRDefault="00F92B65">
      <w:pPr>
        <w:pStyle w:val="ConsPlusTitle"/>
        <w:jc w:val="center"/>
      </w:pPr>
      <w:r>
        <w:t>предоставления государственной услуги</w:t>
      </w:r>
    </w:p>
    <w:p w:rsidR="00F92B65" w:rsidRDefault="00F92B65">
      <w:pPr>
        <w:pStyle w:val="ConsPlusNormal"/>
        <w:jc w:val="both"/>
      </w:pPr>
    </w:p>
    <w:p w:rsidR="00F92B65" w:rsidRDefault="00F92B65">
      <w:pPr>
        <w:pStyle w:val="ConsPlusNormal"/>
        <w:ind w:firstLine="540"/>
        <w:jc w:val="both"/>
      </w:pPr>
      <w:r>
        <w:t xml:space="preserve">134. Персональная ответственность должностных лиц территориального органа </w:t>
      </w:r>
      <w:proofErr w:type="spellStart"/>
      <w:r>
        <w:t>Росприроднадзора</w:t>
      </w:r>
      <w:proofErr w:type="spellEnd"/>
      <w:r>
        <w:t xml:space="preserve"> закрепляется в их должностных регламентах в соответствии с требованиями законодательства Российской Федерации.</w:t>
      </w:r>
    </w:p>
    <w:p w:rsidR="00F92B65" w:rsidRDefault="00F92B65">
      <w:pPr>
        <w:pStyle w:val="ConsPlusNormal"/>
        <w:spacing w:before="220"/>
        <w:ind w:firstLine="540"/>
        <w:jc w:val="both"/>
      </w:pPr>
      <w:r>
        <w:t>135. По результатам проведенных проверок в случае выявления нарушений положений Регламента, иных нормативных правовых актов Российской Федерации, регулирующих предоставление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F92B65" w:rsidRDefault="00F92B65">
      <w:pPr>
        <w:pStyle w:val="ConsPlusNormal"/>
        <w:jc w:val="both"/>
      </w:pPr>
    </w:p>
    <w:p w:rsidR="00F92B65" w:rsidRDefault="00F92B65">
      <w:pPr>
        <w:pStyle w:val="ConsPlusTitle"/>
        <w:jc w:val="center"/>
        <w:outlineLvl w:val="2"/>
      </w:pPr>
      <w:r>
        <w:t>Положения, характеризующие требования к порядку и формам</w:t>
      </w:r>
    </w:p>
    <w:p w:rsidR="00F92B65" w:rsidRDefault="00F92B65">
      <w:pPr>
        <w:pStyle w:val="ConsPlusTitle"/>
        <w:jc w:val="center"/>
      </w:pPr>
      <w:r>
        <w:t>контроля за предоставлением государственной услуги,</w:t>
      </w:r>
    </w:p>
    <w:p w:rsidR="00F92B65" w:rsidRDefault="00F92B65">
      <w:pPr>
        <w:pStyle w:val="ConsPlusTitle"/>
        <w:jc w:val="center"/>
      </w:pPr>
      <w:r>
        <w:t>в том числе со стороны граждан,</w:t>
      </w:r>
    </w:p>
    <w:p w:rsidR="00F92B65" w:rsidRDefault="00F92B65">
      <w:pPr>
        <w:pStyle w:val="ConsPlusTitle"/>
        <w:jc w:val="center"/>
      </w:pPr>
      <w:r>
        <w:t>их объединений и организаций</w:t>
      </w:r>
    </w:p>
    <w:p w:rsidR="00F92B65" w:rsidRDefault="00F92B65">
      <w:pPr>
        <w:pStyle w:val="ConsPlusNormal"/>
        <w:jc w:val="both"/>
      </w:pPr>
    </w:p>
    <w:p w:rsidR="00F92B65" w:rsidRDefault="00F92B65">
      <w:pPr>
        <w:pStyle w:val="ConsPlusNormal"/>
        <w:ind w:firstLine="540"/>
        <w:jc w:val="both"/>
      </w:pPr>
      <w:r>
        <w:t xml:space="preserve">136.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w:t>
      </w:r>
      <w:proofErr w:type="spellStart"/>
      <w:r>
        <w:t>Росприроднадзора</w:t>
      </w:r>
      <w:proofErr w:type="spellEnd"/>
      <w: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обоснованных обращений (жалоб) о наличии в действиях (бездействии) ответственных специалистов, а также принимаемых ими решениях, нарушений порядка предоставления государственной услуги или ненадлежащего исполнения Регламента, в соответствии с </w:t>
      </w:r>
      <w:hyperlink w:anchor="P530" w:history="1">
        <w:r>
          <w:rPr>
            <w:color w:val="0000FF"/>
          </w:rPr>
          <w:t>разделом V</w:t>
        </w:r>
      </w:hyperlink>
      <w:r>
        <w:t xml:space="preserve"> Регламента.</w:t>
      </w:r>
    </w:p>
    <w:p w:rsidR="00F92B65" w:rsidRDefault="00F92B65">
      <w:pPr>
        <w:pStyle w:val="ConsPlusNormal"/>
        <w:spacing w:before="220"/>
        <w:ind w:firstLine="540"/>
        <w:jc w:val="both"/>
      </w:pPr>
      <w:r>
        <w:t>137.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F92B65" w:rsidRDefault="00F92B65">
      <w:pPr>
        <w:pStyle w:val="ConsPlusNormal"/>
        <w:spacing w:before="220"/>
        <w:ind w:firstLine="540"/>
        <w:jc w:val="both"/>
      </w:pPr>
      <w:r>
        <w:t>138. Граждане, их объединения и организации вправе осуществлять контроль за предоставлением государственной услуги иными, не запрещенными нормативными правовыми актами, способами.</w:t>
      </w:r>
    </w:p>
    <w:p w:rsidR="00F92B65" w:rsidRDefault="00F92B65">
      <w:pPr>
        <w:pStyle w:val="ConsPlusNormal"/>
        <w:jc w:val="both"/>
      </w:pPr>
    </w:p>
    <w:p w:rsidR="00F92B65" w:rsidRDefault="00F92B65">
      <w:pPr>
        <w:pStyle w:val="ConsPlusTitle"/>
        <w:jc w:val="center"/>
        <w:outlineLvl w:val="1"/>
      </w:pPr>
      <w:bookmarkStart w:id="16" w:name="P530"/>
      <w:bookmarkEnd w:id="16"/>
      <w:r>
        <w:t>V. Досудебный (внесудебный) порядок обжалования решений</w:t>
      </w:r>
    </w:p>
    <w:p w:rsidR="00F92B65" w:rsidRDefault="00F92B65">
      <w:pPr>
        <w:pStyle w:val="ConsPlusTitle"/>
        <w:jc w:val="center"/>
      </w:pPr>
      <w:r>
        <w:t>и действий (бездействия) органа, предоставляющего</w:t>
      </w:r>
    </w:p>
    <w:p w:rsidR="00F92B65" w:rsidRDefault="00F92B65">
      <w:pPr>
        <w:pStyle w:val="ConsPlusTitle"/>
        <w:jc w:val="center"/>
      </w:pPr>
      <w:r>
        <w:t>государственную услугу, а также его должностных лиц</w:t>
      </w:r>
    </w:p>
    <w:p w:rsidR="00F92B65" w:rsidRDefault="00F92B65">
      <w:pPr>
        <w:pStyle w:val="ConsPlusNormal"/>
        <w:jc w:val="both"/>
      </w:pPr>
    </w:p>
    <w:p w:rsidR="00F92B65" w:rsidRDefault="00F92B65">
      <w:pPr>
        <w:pStyle w:val="ConsPlusTitle"/>
        <w:jc w:val="center"/>
        <w:outlineLvl w:val="2"/>
      </w:pPr>
      <w:r>
        <w:t>Информация для заинтересованных лиц об их праве</w:t>
      </w:r>
    </w:p>
    <w:p w:rsidR="00F92B65" w:rsidRDefault="00F92B65">
      <w:pPr>
        <w:pStyle w:val="ConsPlusTitle"/>
        <w:jc w:val="center"/>
      </w:pPr>
      <w:r>
        <w:t>на досудебное (внесудебное) обжалование действий</w:t>
      </w:r>
    </w:p>
    <w:p w:rsidR="00F92B65" w:rsidRDefault="00F92B65">
      <w:pPr>
        <w:pStyle w:val="ConsPlusTitle"/>
        <w:jc w:val="center"/>
      </w:pPr>
      <w:r>
        <w:t>(бездействия) и (или) решений, принятых (осуществленных)</w:t>
      </w:r>
    </w:p>
    <w:p w:rsidR="00F92B65" w:rsidRDefault="00F92B65">
      <w:pPr>
        <w:pStyle w:val="ConsPlusTitle"/>
        <w:jc w:val="center"/>
      </w:pPr>
      <w:r>
        <w:t>в ходе предоставления государственной услуги</w:t>
      </w:r>
    </w:p>
    <w:p w:rsidR="00F92B65" w:rsidRDefault="00F92B65">
      <w:pPr>
        <w:pStyle w:val="ConsPlusTitle"/>
        <w:jc w:val="center"/>
      </w:pPr>
      <w:r>
        <w:t>(далее - жалоба)</w:t>
      </w:r>
    </w:p>
    <w:p w:rsidR="00F92B65" w:rsidRDefault="00F92B65">
      <w:pPr>
        <w:pStyle w:val="ConsPlusNormal"/>
        <w:jc w:val="both"/>
      </w:pPr>
    </w:p>
    <w:p w:rsidR="00F92B65" w:rsidRDefault="00F92B65">
      <w:pPr>
        <w:pStyle w:val="ConsPlusNormal"/>
        <w:ind w:firstLine="540"/>
        <w:jc w:val="both"/>
      </w:pPr>
      <w:r>
        <w:t xml:space="preserve">139. Заявитель имеет право на обжалование решений и (или) действий (бездействия) территориального органа </w:t>
      </w:r>
      <w:proofErr w:type="spellStart"/>
      <w:r>
        <w:t>Росприроднадзора</w:t>
      </w:r>
      <w:proofErr w:type="spellEnd"/>
      <w:r>
        <w:t xml:space="preserve"> и (или) его должностных лиц при предоставлении государственной услуги.</w:t>
      </w:r>
    </w:p>
    <w:p w:rsidR="00F92B65" w:rsidRDefault="00F92B65">
      <w:pPr>
        <w:pStyle w:val="ConsPlusNormal"/>
        <w:spacing w:before="220"/>
        <w:ind w:firstLine="540"/>
        <w:jc w:val="both"/>
      </w:pPr>
      <w:r>
        <w:t>140. Заявитель вправе обратиться с жалобой, в том числе, в следующих случаях:</w:t>
      </w:r>
    </w:p>
    <w:p w:rsidR="00F92B65" w:rsidRDefault="00F92B65">
      <w:pPr>
        <w:pStyle w:val="ConsPlusNormal"/>
        <w:spacing w:before="220"/>
        <w:ind w:firstLine="540"/>
        <w:jc w:val="both"/>
      </w:pPr>
      <w:r>
        <w:t>нарушение срока регистрации запроса Заявителя о предоставлении государственной услуги;</w:t>
      </w:r>
    </w:p>
    <w:p w:rsidR="00F92B65" w:rsidRDefault="00F92B65">
      <w:pPr>
        <w:pStyle w:val="ConsPlusNormal"/>
        <w:spacing w:before="220"/>
        <w:ind w:firstLine="540"/>
        <w:jc w:val="both"/>
      </w:pPr>
      <w:r>
        <w:lastRenderedPageBreak/>
        <w:t>нарушение срока предоставления государственной услуги;</w:t>
      </w:r>
    </w:p>
    <w:p w:rsidR="00F92B65" w:rsidRDefault="00F92B65">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92B65" w:rsidRDefault="00F92B6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F92B65" w:rsidRDefault="00F92B6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2B65" w:rsidRDefault="00F92B65">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92B65" w:rsidRDefault="00F92B65">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92B65" w:rsidRDefault="00F92B6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92B65" w:rsidRDefault="00F92B6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92B65" w:rsidRDefault="00F92B65">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210-ФЗ.</w:t>
      </w:r>
    </w:p>
    <w:p w:rsidR="00F92B65" w:rsidRDefault="00F92B65">
      <w:pPr>
        <w:pStyle w:val="ConsPlusNormal"/>
        <w:spacing w:before="220"/>
        <w:ind w:firstLine="540"/>
        <w:jc w:val="both"/>
      </w:pPr>
      <w:r>
        <w:t xml:space="preserve">141. Информация, касающаяся досудебного (внесудебного) порядка обжалования решений и действий (бездействия) </w:t>
      </w:r>
      <w:proofErr w:type="spellStart"/>
      <w:r>
        <w:t>Росприроднадзора</w:t>
      </w:r>
      <w:proofErr w:type="spellEnd"/>
      <w:r>
        <w:t xml:space="preserve"> и (или) должностных лиц </w:t>
      </w:r>
      <w:proofErr w:type="spellStart"/>
      <w:r>
        <w:t>Росприроднадзора</w:t>
      </w:r>
      <w:proofErr w:type="spellEnd"/>
      <w:r>
        <w:t>, размещается на Едином портале.</w:t>
      </w:r>
    </w:p>
    <w:p w:rsidR="00F92B65" w:rsidRDefault="00F92B65">
      <w:pPr>
        <w:pStyle w:val="ConsPlusNormal"/>
        <w:jc w:val="both"/>
      </w:pPr>
    </w:p>
    <w:p w:rsidR="00F92B65" w:rsidRDefault="00F92B65">
      <w:pPr>
        <w:pStyle w:val="ConsPlusTitle"/>
        <w:jc w:val="center"/>
        <w:outlineLvl w:val="2"/>
      </w:pPr>
      <w:r>
        <w:t>Органы государственной власти, организации и уполномоченные</w:t>
      </w:r>
    </w:p>
    <w:p w:rsidR="00F92B65" w:rsidRDefault="00F92B65">
      <w:pPr>
        <w:pStyle w:val="ConsPlusTitle"/>
        <w:jc w:val="center"/>
      </w:pPr>
      <w:r>
        <w:t>на рассмотрение жалобы лица, которым может быть направлена</w:t>
      </w:r>
    </w:p>
    <w:p w:rsidR="00F92B65" w:rsidRDefault="00F92B65">
      <w:pPr>
        <w:pStyle w:val="ConsPlusTitle"/>
        <w:jc w:val="center"/>
      </w:pPr>
      <w:r>
        <w:t>жалоба заявителя в досудебном (внесудебном) порядке</w:t>
      </w:r>
    </w:p>
    <w:p w:rsidR="00F92B65" w:rsidRDefault="00F92B65">
      <w:pPr>
        <w:pStyle w:val="ConsPlusNormal"/>
        <w:jc w:val="both"/>
      </w:pPr>
    </w:p>
    <w:p w:rsidR="00F92B65" w:rsidRDefault="00F92B65">
      <w:pPr>
        <w:pStyle w:val="ConsPlusNormal"/>
        <w:ind w:firstLine="540"/>
        <w:jc w:val="both"/>
      </w:pPr>
      <w:r>
        <w:t xml:space="preserve">142. Жалоба на решения, действия (бездействие) должностного лица территориального органа </w:t>
      </w:r>
      <w:proofErr w:type="spellStart"/>
      <w:r>
        <w:t>Росприроднадзора</w:t>
      </w:r>
      <w:proofErr w:type="spellEnd"/>
      <w:r>
        <w:t xml:space="preserve"> может быть подана на имя руководителя территориального органа </w:t>
      </w:r>
      <w:proofErr w:type="spellStart"/>
      <w:r>
        <w:t>Росприроднадзора</w:t>
      </w:r>
      <w:proofErr w:type="spellEnd"/>
      <w:r>
        <w:t>.</w:t>
      </w:r>
    </w:p>
    <w:p w:rsidR="00F92B65" w:rsidRDefault="00F92B65">
      <w:pPr>
        <w:pStyle w:val="ConsPlusNormal"/>
        <w:spacing w:before="220"/>
        <w:ind w:firstLine="540"/>
        <w:jc w:val="both"/>
      </w:pPr>
      <w:r>
        <w:t xml:space="preserve">143. Жалоба на решения, действия (бездействие) руководителя территориального органа </w:t>
      </w:r>
      <w:proofErr w:type="spellStart"/>
      <w:r>
        <w:t>Росприроднадзора</w:t>
      </w:r>
      <w:proofErr w:type="spellEnd"/>
      <w:r>
        <w:t xml:space="preserve"> может быть подана в </w:t>
      </w:r>
      <w:proofErr w:type="spellStart"/>
      <w:r>
        <w:t>Росприроднадзор</w:t>
      </w:r>
      <w:proofErr w:type="spellEnd"/>
      <w:r>
        <w:t>.</w:t>
      </w:r>
    </w:p>
    <w:p w:rsidR="00F92B65" w:rsidRDefault="00F92B65">
      <w:pPr>
        <w:pStyle w:val="ConsPlusNormal"/>
        <w:spacing w:before="220"/>
        <w:ind w:firstLine="540"/>
        <w:jc w:val="both"/>
      </w:pPr>
      <w:r>
        <w:t xml:space="preserve">144. Жалоба рассматривается </w:t>
      </w:r>
      <w:proofErr w:type="spellStart"/>
      <w:r>
        <w:t>Росприроднадзором</w:t>
      </w:r>
      <w:proofErr w:type="spellEnd"/>
      <w:r>
        <w:t xml:space="preserve"> и его территориальным органом в соответствии с </w:t>
      </w:r>
      <w:hyperlink r:id="rId2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lastRenderedPageBreak/>
        <w:t>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F92B65" w:rsidRDefault="00F92B65">
      <w:pPr>
        <w:pStyle w:val="ConsPlusNormal"/>
        <w:jc w:val="both"/>
      </w:pPr>
    </w:p>
    <w:p w:rsidR="00F92B65" w:rsidRDefault="00F92B65">
      <w:pPr>
        <w:pStyle w:val="ConsPlusTitle"/>
        <w:jc w:val="center"/>
        <w:outlineLvl w:val="2"/>
      </w:pPr>
      <w:r>
        <w:t>Способы информирования заявителей о порядке подачи</w:t>
      </w:r>
    </w:p>
    <w:p w:rsidR="00F92B65" w:rsidRDefault="00F92B65">
      <w:pPr>
        <w:pStyle w:val="ConsPlusTitle"/>
        <w:jc w:val="center"/>
      </w:pPr>
      <w:r>
        <w:t>и рассмотрения жалобы, в том числе с использованием Единого</w:t>
      </w:r>
    </w:p>
    <w:p w:rsidR="00F92B65" w:rsidRDefault="00F92B65">
      <w:pPr>
        <w:pStyle w:val="ConsPlusTitle"/>
        <w:jc w:val="center"/>
      </w:pPr>
      <w:r>
        <w:t>портала государственных и муниципальных услуг (функций)</w:t>
      </w:r>
    </w:p>
    <w:p w:rsidR="00F92B65" w:rsidRDefault="00F92B65">
      <w:pPr>
        <w:pStyle w:val="ConsPlusNormal"/>
        <w:jc w:val="both"/>
      </w:pPr>
    </w:p>
    <w:p w:rsidR="00F92B65" w:rsidRDefault="00F92B65">
      <w:pPr>
        <w:pStyle w:val="ConsPlusNormal"/>
        <w:ind w:firstLine="540"/>
        <w:jc w:val="both"/>
      </w:pPr>
      <w:r>
        <w:t xml:space="preserve">145.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8" w:history="1">
        <w:r>
          <w:rPr>
            <w:color w:val="0000FF"/>
          </w:rPr>
          <w:t>пунктами 5</w:t>
        </w:r>
      </w:hyperlink>
      <w:r>
        <w:t xml:space="preserve">, </w:t>
      </w:r>
      <w:hyperlink w:anchor="P63" w:history="1">
        <w:r>
          <w:rPr>
            <w:color w:val="0000FF"/>
          </w:rPr>
          <w:t>6</w:t>
        </w:r>
      </w:hyperlink>
      <w:r>
        <w:t xml:space="preserve"> Регламента.</w:t>
      </w:r>
    </w:p>
    <w:p w:rsidR="00F92B65" w:rsidRDefault="00F92B65">
      <w:pPr>
        <w:pStyle w:val="ConsPlusNormal"/>
        <w:jc w:val="both"/>
      </w:pPr>
    </w:p>
    <w:p w:rsidR="00F92B65" w:rsidRDefault="00F92B65">
      <w:pPr>
        <w:pStyle w:val="ConsPlusTitle"/>
        <w:jc w:val="center"/>
        <w:outlineLvl w:val="2"/>
      </w:pPr>
      <w:r>
        <w:t>Перечень нормативных правовых актов, регулирующих порядок</w:t>
      </w:r>
    </w:p>
    <w:p w:rsidR="00F92B65" w:rsidRDefault="00F92B65">
      <w:pPr>
        <w:pStyle w:val="ConsPlusTitle"/>
        <w:jc w:val="center"/>
      </w:pPr>
      <w:r>
        <w:t>досудебного (внесудебного) обжалования решений и действий</w:t>
      </w:r>
    </w:p>
    <w:p w:rsidR="00F92B65" w:rsidRDefault="00F92B65">
      <w:pPr>
        <w:pStyle w:val="ConsPlusTitle"/>
        <w:jc w:val="center"/>
      </w:pPr>
      <w:r>
        <w:t>(бездействия) органа, предоставляющего государственную</w:t>
      </w:r>
    </w:p>
    <w:p w:rsidR="00F92B65" w:rsidRDefault="00F92B65">
      <w:pPr>
        <w:pStyle w:val="ConsPlusTitle"/>
        <w:jc w:val="center"/>
      </w:pPr>
      <w:r>
        <w:t>услугу, а также его должностных лиц</w:t>
      </w:r>
    </w:p>
    <w:p w:rsidR="00F92B65" w:rsidRDefault="00F92B65">
      <w:pPr>
        <w:pStyle w:val="ConsPlusNormal"/>
        <w:jc w:val="both"/>
      </w:pPr>
    </w:p>
    <w:p w:rsidR="00F92B65" w:rsidRDefault="00F92B65">
      <w:pPr>
        <w:pStyle w:val="ConsPlusNormal"/>
        <w:ind w:firstLine="540"/>
        <w:jc w:val="both"/>
      </w:pPr>
      <w:r>
        <w:t xml:space="preserve">146. Нормативные правовые акты, регулирующие порядок досудебного (внесудебного) обжалования решений и действий (бездействия) </w:t>
      </w:r>
      <w:proofErr w:type="spellStart"/>
      <w:r>
        <w:t>Росприроднадзора</w:t>
      </w:r>
      <w:proofErr w:type="spellEnd"/>
      <w:r>
        <w:t>, предоставляющего государственную услугу, а также его должностных лиц:</w:t>
      </w:r>
    </w:p>
    <w:p w:rsidR="00F92B65" w:rsidRDefault="00F92B65">
      <w:pPr>
        <w:pStyle w:val="ConsPlusNormal"/>
        <w:spacing w:before="220"/>
        <w:ind w:firstLine="540"/>
        <w:jc w:val="both"/>
      </w:pPr>
      <w:r>
        <w:t xml:space="preserve">Федеральный </w:t>
      </w:r>
      <w:hyperlink r:id="rId30" w:history="1">
        <w:r>
          <w:rPr>
            <w:color w:val="0000FF"/>
          </w:rPr>
          <w:t>закон</w:t>
        </w:r>
      </w:hyperlink>
      <w:r>
        <w:t xml:space="preserve"> N 210-ФЗ;</w:t>
      </w:r>
    </w:p>
    <w:p w:rsidR="00F92B65" w:rsidRDefault="00F92B65">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N 840;</w:t>
      </w:r>
    </w:p>
    <w:p w:rsidR="00F92B65" w:rsidRDefault="00F92B65">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F92B65" w:rsidRDefault="00F92B65">
      <w:pPr>
        <w:pStyle w:val="ConsPlusNormal"/>
        <w:spacing w:before="220"/>
        <w:ind w:firstLine="540"/>
        <w:jc w:val="both"/>
      </w:pPr>
      <w:r>
        <w:t>147. Перечень нормативных правовых актов, указанных в пункте 148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right"/>
        <w:outlineLvl w:val="1"/>
      </w:pPr>
      <w:r>
        <w:t>Приложение 1</w:t>
      </w:r>
    </w:p>
    <w:p w:rsidR="00F92B65" w:rsidRDefault="00F92B65">
      <w:pPr>
        <w:pStyle w:val="ConsPlusNormal"/>
        <w:jc w:val="right"/>
      </w:pPr>
      <w:r>
        <w:t>к Административному регламенту</w:t>
      </w:r>
    </w:p>
    <w:p w:rsidR="00F92B65" w:rsidRDefault="00F92B65">
      <w:pPr>
        <w:pStyle w:val="ConsPlusNormal"/>
        <w:jc w:val="right"/>
      </w:pPr>
      <w:r>
        <w:t>Федеральной службы по надзору</w:t>
      </w:r>
    </w:p>
    <w:p w:rsidR="00F92B65" w:rsidRDefault="00F92B65">
      <w:pPr>
        <w:pStyle w:val="ConsPlusNormal"/>
        <w:jc w:val="right"/>
      </w:pPr>
      <w:r>
        <w:t>в сфере природопользования</w:t>
      </w:r>
    </w:p>
    <w:p w:rsidR="00F92B65" w:rsidRDefault="00F92B65">
      <w:pPr>
        <w:pStyle w:val="ConsPlusNormal"/>
        <w:jc w:val="right"/>
      </w:pPr>
      <w:r>
        <w:t>предоставления государственной</w:t>
      </w:r>
    </w:p>
    <w:p w:rsidR="00F92B65" w:rsidRDefault="00F92B65">
      <w:pPr>
        <w:pStyle w:val="ConsPlusNormal"/>
        <w:jc w:val="right"/>
      </w:pPr>
      <w:r>
        <w:t>услуги по утверждению</w:t>
      </w:r>
    </w:p>
    <w:p w:rsidR="00F92B65" w:rsidRDefault="00F92B65">
      <w:pPr>
        <w:pStyle w:val="ConsPlusNormal"/>
        <w:jc w:val="right"/>
      </w:pPr>
      <w:r>
        <w:t>нормативов образования отходов</w:t>
      </w:r>
    </w:p>
    <w:p w:rsidR="00F92B65" w:rsidRDefault="00F92B65">
      <w:pPr>
        <w:pStyle w:val="ConsPlusNormal"/>
        <w:jc w:val="right"/>
      </w:pPr>
      <w:r>
        <w:t>и лимитов на их размещение</w:t>
      </w:r>
    </w:p>
    <w:p w:rsidR="00F92B65" w:rsidRDefault="00F92B65">
      <w:pPr>
        <w:pStyle w:val="ConsPlusNormal"/>
        <w:jc w:val="right"/>
      </w:pPr>
      <w:r>
        <w:t>применительно к хозяйственной</w:t>
      </w:r>
    </w:p>
    <w:p w:rsidR="00F92B65" w:rsidRDefault="00F92B65">
      <w:pPr>
        <w:pStyle w:val="ConsPlusNormal"/>
        <w:jc w:val="right"/>
      </w:pPr>
      <w:r>
        <w:t>и (или) иной деятельности</w:t>
      </w:r>
    </w:p>
    <w:p w:rsidR="00F92B65" w:rsidRDefault="00F92B65">
      <w:pPr>
        <w:pStyle w:val="ConsPlusNormal"/>
        <w:jc w:val="right"/>
      </w:pPr>
      <w:r>
        <w:t>индивидуальных предпринимателей,</w:t>
      </w:r>
    </w:p>
    <w:p w:rsidR="00F92B65" w:rsidRDefault="00F92B65">
      <w:pPr>
        <w:pStyle w:val="ConsPlusNormal"/>
        <w:jc w:val="right"/>
      </w:pPr>
      <w:r>
        <w:t>юридических лиц на объектах I категории</w:t>
      </w:r>
    </w:p>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B65">
        <w:tc>
          <w:tcPr>
            <w:tcW w:w="9071" w:type="dxa"/>
            <w:tcBorders>
              <w:top w:val="nil"/>
              <w:left w:val="nil"/>
              <w:bottom w:val="nil"/>
              <w:right w:val="nil"/>
            </w:tcBorders>
            <w:vAlign w:val="center"/>
          </w:tcPr>
          <w:p w:rsidR="00F92B65" w:rsidRDefault="00F92B65">
            <w:pPr>
              <w:pStyle w:val="ConsPlusNormal"/>
              <w:jc w:val="center"/>
            </w:pPr>
            <w:bookmarkStart w:id="17" w:name="P596"/>
            <w:bookmarkEnd w:id="17"/>
            <w:r>
              <w:t>Заявление</w:t>
            </w:r>
          </w:p>
          <w:p w:rsidR="00F92B65" w:rsidRDefault="00F92B65">
            <w:pPr>
              <w:pStyle w:val="ConsPlusNormal"/>
              <w:jc w:val="center"/>
            </w:pPr>
            <w:r>
              <w:t xml:space="preserve">о выдаче Документа об утверждении нормативов образования отходов и лимитов на их </w:t>
            </w:r>
            <w:r>
              <w:lastRenderedPageBreak/>
              <w:t>размещение на объектах I категории</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340"/>
        <w:gridCol w:w="6633"/>
      </w:tblGrid>
      <w:tr w:rsidR="00F92B65">
        <w:tc>
          <w:tcPr>
            <w:tcW w:w="2102" w:type="dxa"/>
            <w:tcBorders>
              <w:top w:val="nil"/>
              <w:left w:val="nil"/>
              <w:bottom w:val="nil"/>
              <w:right w:val="nil"/>
            </w:tcBorders>
            <w:vAlign w:val="bottom"/>
          </w:tcPr>
          <w:p w:rsidR="00F92B65" w:rsidRDefault="00F92B65">
            <w:pPr>
              <w:pStyle w:val="ConsPlusNormal"/>
            </w:pPr>
            <w:r>
              <w:t>Заявитель:</w:t>
            </w:r>
          </w:p>
        </w:tc>
        <w:tc>
          <w:tcPr>
            <w:tcW w:w="340" w:type="dxa"/>
            <w:tcBorders>
              <w:top w:val="nil"/>
              <w:left w:val="nil"/>
              <w:bottom w:val="nil"/>
              <w:right w:val="nil"/>
            </w:tcBorders>
          </w:tcPr>
          <w:p w:rsidR="00F92B65" w:rsidRDefault="00F92B65">
            <w:pPr>
              <w:pStyle w:val="ConsPlusNormal"/>
            </w:pPr>
          </w:p>
        </w:tc>
        <w:tc>
          <w:tcPr>
            <w:tcW w:w="6633" w:type="dxa"/>
            <w:tcBorders>
              <w:top w:val="nil"/>
              <w:left w:val="nil"/>
              <w:bottom w:val="single" w:sz="4" w:space="0" w:color="auto"/>
              <w:right w:val="nil"/>
            </w:tcBorders>
          </w:tcPr>
          <w:p w:rsidR="00F92B65" w:rsidRDefault="00F92B65">
            <w:pPr>
              <w:pStyle w:val="ConsPlusNormal"/>
            </w:pPr>
          </w:p>
        </w:tc>
      </w:tr>
      <w:tr w:rsidR="00F92B65">
        <w:tc>
          <w:tcPr>
            <w:tcW w:w="2102" w:type="dxa"/>
            <w:tcBorders>
              <w:top w:val="nil"/>
              <w:left w:val="nil"/>
              <w:bottom w:val="nil"/>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6633" w:type="dxa"/>
            <w:tcBorders>
              <w:top w:val="single" w:sz="4" w:space="0" w:color="auto"/>
              <w:left w:val="nil"/>
              <w:bottom w:val="nil"/>
              <w:right w:val="nil"/>
            </w:tcBorders>
            <w:vAlign w:val="bottom"/>
          </w:tcPr>
          <w:p w:rsidR="00F92B65" w:rsidRDefault="00F92B6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F92B65" w:rsidRDefault="00F92B65">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5"/>
        <w:gridCol w:w="2026"/>
        <w:gridCol w:w="403"/>
        <w:gridCol w:w="5613"/>
      </w:tblGrid>
      <w:tr w:rsidR="00F92B65">
        <w:tc>
          <w:tcPr>
            <w:tcW w:w="1035" w:type="dxa"/>
            <w:tcBorders>
              <w:top w:val="nil"/>
              <w:left w:val="nil"/>
              <w:bottom w:val="nil"/>
              <w:right w:val="nil"/>
            </w:tcBorders>
            <w:vAlign w:val="bottom"/>
          </w:tcPr>
          <w:p w:rsidR="00F92B65" w:rsidRDefault="00F92B65">
            <w:pPr>
              <w:pStyle w:val="ConsPlusNormal"/>
            </w:pPr>
            <w:r>
              <w:t>ОГРН:</w:t>
            </w:r>
          </w:p>
        </w:tc>
        <w:tc>
          <w:tcPr>
            <w:tcW w:w="2026" w:type="dxa"/>
            <w:tcBorders>
              <w:top w:val="nil"/>
              <w:left w:val="nil"/>
              <w:right w:val="nil"/>
            </w:tcBorders>
          </w:tcPr>
          <w:p w:rsidR="00F92B65" w:rsidRDefault="00F92B65">
            <w:pPr>
              <w:pStyle w:val="ConsPlusNormal"/>
            </w:pPr>
          </w:p>
        </w:tc>
        <w:tc>
          <w:tcPr>
            <w:tcW w:w="403" w:type="dxa"/>
            <w:tcBorders>
              <w:top w:val="nil"/>
              <w:left w:val="nil"/>
              <w:right w:val="nil"/>
            </w:tcBorders>
          </w:tcPr>
          <w:p w:rsidR="00F92B65" w:rsidRDefault="00F92B65">
            <w:pPr>
              <w:pStyle w:val="ConsPlusNormal"/>
            </w:pPr>
          </w:p>
        </w:tc>
        <w:tc>
          <w:tcPr>
            <w:tcW w:w="5613" w:type="dxa"/>
            <w:tcBorders>
              <w:top w:val="nil"/>
              <w:left w:val="nil"/>
              <w:right w:val="nil"/>
            </w:tcBorders>
            <w:vAlign w:val="bottom"/>
          </w:tcPr>
          <w:p w:rsidR="00F92B65" w:rsidRDefault="00F92B65">
            <w:pPr>
              <w:pStyle w:val="ConsPlusNormal"/>
              <w:jc w:val="center"/>
            </w:pPr>
            <w:r>
              <w:t>ИНН:</w:t>
            </w:r>
          </w:p>
        </w:tc>
      </w:tr>
      <w:tr w:rsidR="00F92B65">
        <w:tblPrEx>
          <w:tblBorders>
            <w:right w:val="single" w:sz="4" w:space="0" w:color="auto"/>
          </w:tblBorders>
        </w:tblPrEx>
        <w:tc>
          <w:tcPr>
            <w:tcW w:w="3061" w:type="dxa"/>
            <w:gridSpan w:val="2"/>
            <w:vMerge w:val="restart"/>
            <w:tcBorders>
              <w:top w:val="nil"/>
              <w:left w:val="nil"/>
              <w:bottom w:val="nil"/>
              <w:right w:val="nil"/>
            </w:tcBorders>
          </w:tcPr>
          <w:p w:rsidR="00F92B65" w:rsidRDefault="00F92B65">
            <w:pPr>
              <w:pStyle w:val="ConsPlusNormal"/>
            </w:pPr>
            <w:r>
              <w:t>Сведения о документе, удостоверяющем личность</w:t>
            </w:r>
          </w:p>
        </w:tc>
        <w:tc>
          <w:tcPr>
            <w:tcW w:w="403" w:type="dxa"/>
            <w:vMerge w:val="restart"/>
            <w:tcBorders>
              <w:left w:val="nil"/>
              <w:bottom w:val="nil"/>
              <w:right w:val="single" w:sz="4" w:space="0" w:color="auto"/>
            </w:tcBorders>
          </w:tcPr>
          <w:p w:rsidR="00F92B65" w:rsidRDefault="00F92B65">
            <w:pPr>
              <w:pStyle w:val="ConsPlusNormal"/>
            </w:pPr>
          </w:p>
        </w:tc>
        <w:tc>
          <w:tcPr>
            <w:tcW w:w="5613" w:type="dxa"/>
            <w:tcBorders>
              <w:left w:val="single" w:sz="4" w:space="0" w:color="auto"/>
              <w:right w:val="single" w:sz="4" w:space="0" w:color="auto"/>
            </w:tcBorders>
          </w:tcPr>
          <w:p w:rsidR="00F92B65" w:rsidRDefault="00F92B65">
            <w:pPr>
              <w:pStyle w:val="ConsPlusNormal"/>
            </w:pPr>
          </w:p>
        </w:tc>
      </w:tr>
      <w:tr w:rsidR="00F92B65">
        <w:tblPrEx>
          <w:tblBorders>
            <w:right w:val="single" w:sz="4" w:space="0" w:color="auto"/>
          </w:tblBorders>
        </w:tblPrEx>
        <w:tc>
          <w:tcPr>
            <w:tcW w:w="3061" w:type="dxa"/>
            <w:gridSpan w:val="2"/>
            <w:vMerge/>
            <w:tcBorders>
              <w:top w:val="nil"/>
              <w:left w:val="nil"/>
              <w:bottom w:val="nil"/>
              <w:right w:val="nil"/>
            </w:tcBorders>
          </w:tcPr>
          <w:p w:rsidR="00F92B65" w:rsidRDefault="00F92B65"/>
        </w:tc>
        <w:tc>
          <w:tcPr>
            <w:tcW w:w="403" w:type="dxa"/>
            <w:vMerge/>
            <w:tcBorders>
              <w:left w:val="nil"/>
              <w:bottom w:val="nil"/>
              <w:right w:val="single" w:sz="4" w:space="0" w:color="auto"/>
            </w:tcBorders>
          </w:tcPr>
          <w:p w:rsidR="00F92B65" w:rsidRDefault="00F92B65"/>
        </w:tc>
        <w:tc>
          <w:tcPr>
            <w:tcW w:w="5613" w:type="dxa"/>
            <w:tcBorders>
              <w:left w:val="single" w:sz="4" w:space="0" w:color="auto"/>
              <w:right w:val="single" w:sz="4" w:space="0" w:color="auto"/>
            </w:tcBorders>
            <w:vAlign w:val="bottom"/>
          </w:tcPr>
          <w:p w:rsidR="00F92B65" w:rsidRDefault="00F92B6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20"/>
      </w:tblGrid>
      <w:tr w:rsidR="00F92B65">
        <w:tc>
          <w:tcPr>
            <w:tcW w:w="2211" w:type="dxa"/>
            <w:vMerge w:val="restart"/>
            <w:tcBorders>
              <w:top w:val="nil"/>
              <w:left w:val="nil"/>
              <w:bottom w:val="nil"/>
              <w:right w:val="nil"/>
            </w:tcBorders>
          </w:tcPr>
          <w:p w:rsidR="00F92B65" w:rsidRDefault="00F92B65">
            <w:pPr>
              <w:pStyle w:val="ConsPlusNormal"/>
            </w:pPr>
            <w:r>
              <w:t>Адрес местонахождения:</w:t>
            </w:r>
          </w:p>
        </w:tc>
        <w:tc>
          <w:tcPr>
            <w:tcW w:w="340" w:type="dxa"/>
            <w:tcBorders>
              <w:top w:val="nil"/>
              <w:left w:val="nil"/>
              <w:bottom w:val="nil"/>
              <w:right w:val="nil"/>
            </w:tcBorders>
          </w:tcPr>
          <w:p w:rsidR="00F92B65" w:rsidRDefault="00F92B65">
            <w:pPr>
              <w:pStyle w:val="ConsPlusNormal"/>
            </w:pPr>
          </w:p>
        </w:tc>
        <w:tc>
          <w:tcPr>
            <w:tcW w:w="6520" w:type="dxa"/>
            <w:tcBorders>
              <w:top w:val="nil"/>
              <w:left w:val="nil"/>
              <w:bottom w:val="single" w:sz="4" w:space="0" w:color="auto"/>
              <w:right w:val="nil"/>
            </w:tcBorders>
          </w:tcPr>
          <w:p w:rsidR="00F92B65" w:rsidRDefault="00F92B65">
            <w:pPr>
              <w:pStyle w:val="ConsPlusNormal"/>
            </w:pPr>
          </w:p>
        </w:tc>
      </w:tr>
      <w:tr w:rsidR="00F92B65">
        <w:tc>
          <w:tcPr>
            <w:tcW w:w="2211"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520" w:type="dxa"/>
            <w:tcBorders>
              <w:top w:val="single" w:sz="4" w:space="0" w:color="auto"/>
              <w:left w:val="nil"/>
              <w:bottom w:val="single" w:sz="4" w:space="0" w:color="auto"/>
              <w:right w:val="nil"/>
            </w:tcBorders>
          </w:tcPr>
          <w:p w:rsidR="00F92B65" w:rsidRDefault="00F92B65">
            <w:pPr>
              <w:pStyle w:val="ConsPlusNormal"/>
            </w:pPr>
          </w:p>
        </w:tc>
      </w:tr>
      <w:tr w:rsidR="00F92B65">
        <w:tc>
          <w:tcPr>
            <w:tcW w:w="2211" w:type="dxa"/>
            <w:tcBorders>
              <w:top w:val="nil"/>
              <w:left w:val="nil"/>
              <w:bottom w:val="nil"/>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6520" w:type="dxa"/>
            <w:tcBorders>
              <w:top w:val="single" w:sz="4" w:space="0" w:color="auto"/>
              <w:left w:val="nil"/>
              <w:bottom w:val="nil"/>
              <w:right w:val="nil"/>
            </w:tcBorders>
            <w:vAlign w:val="bottom"/>
          </w:tcPr>
          <w:p w:rsidR="00F92B65" w:rsidRDefault="00F92B65">
            <w:pPr>
              <w:pStyle w:val="ConsPlusNormal"/>
              <w:jc w:val="center"/>
            </w:pPr>
            <w:r>
              <w:t>(для юридического лица - место нахождения, для индивидуального предпринимателя - место жительства)</w:t>
            </w:r>
          </w:p>
        </w:tc>
      </w:tr>
      <w:tr w:rsidR="00F92B65">
        <w:tc>
          <w:tcPr>
            <w:tcW w:w="2211" w:type="dxa"/>
            <w:vMerge w:val="restart"/>
            <w:tcBorders>
              <w:top w:val="nil"/>
              <w:left w:val="nil"/>
              <w:bottom w:val="nil"/>
              <w:right w:val="nil"/>
            </w:tcBorders>
          </w:tcPr>
          <w:p w:rsidR="00F92B65" w:rsidRDefault="00F92B65">
            <w:pPr>
              <w:pStyle w:val="ConsPlusNormal"/>
            </w:pPr>
            <w:r>
              <w:t>Прочая контактная информация:</w:t>
            </w:r>
          </w:p>
        </w:tc>
        <w:tc>
          <w:tcPr>
            <w:tcW w:w="340" w:type="dxa"/>
            <w:tcBorders>
              <w:top w:val="nil"/>
              <w:left w:val="nil"/>
              <w:bottom w:val="nil"/>
              <w:right w:val="nil"/>
            </w:tcBorders>
          </w:tcPr>
          <w:p w:rsidR="00F92B65" w:rsidRDefault="00F92B65">
            <w:pPr>
              <w:pStyle w:val="ConsPlusNormal"/>
            </w:pPr>
          </w:p>
        </w:tc>
        <w:tc>
          <w:tcPr>
            <w:tcW w:w="6520" w:type="dxa"/>
            <w:tcBorders>
              <w:top w:val="nil"/>
              <w:left w:val="nil"/>
              <w:bottom w:val="single" w:sz="4" w:space="0" w:color="auto"/>
              <w:right w:val="nil"/>
            </w:tcBorders>
          </w:tcPr>
          <w:p w:rsidR="00F92B65" w:rsidRDefault="00F92B65">
            <w:pPr>
              <w:pStyle w:val="ConsPlusNormal"/>
            </w:pPr>
          </w:p>
        </w:tc>
      </w:tr>
      <w:tr w:rsidR="00F92B65">
        <w:tc>
          <w:tcPr>
            <w:tcW w:w="2211"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520" w:type="dxa"/>
            <w:tcBorders>
              <w:top w:val="single" w:sz="4" w:space="0" w:color="auto"/>
              <w:left w:val="nil"/>
              <w:bottom w:val="single" w:sz="4" w:space="0" w:color="auto"/>
              <w:right w:val="nil"/>
            </w:tcBorders>
          </w:tcPr>
          <w:p w:rsidR="00F92B65" w:rsidRDefault="00F92B65">
            <w:pPr>
              <w:pStyle w:val="ConsPlusNormal"/>
            </w:pPr>
          </w:p>
        </w:tc>
      </w:tr>
      <w:tr w:rsidR="00F92B65">
        <w:tc>
          <w:tcPr>
            <w:tcW w:w="2211" w:type="dxa"/>
            <w:tcBorders>
              <w:top w:val="nil"/>
              <w:left w:val="nil"/>
              <w:bottom w:val="nil"/>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6520" w:type="dxa"/>
            <w:tcBorders>
              <w:top w:val="single" w:sz="4" w:space="0" w:color="auto"/>
              <w:left w:val="nil"/>
              <w:bottom w:val="nil"/>
              <w:right w:val="nil"/>
            </w:tcBorders>
            <w:vAlign w:val="bottom"/>
          </w:tcPr>
          <w:p w:rsidR="00F92B65" w:rsidRDefault="00F92B65">
            <w:pPr>
              <w:pStyle w:val="ConsPlusNormal"/>
              <w:jc w:val="center"/>
            </w:pPr>
            <w:r>
              <w:t>(номера телефонов, факса, адреса электронной почты)</w:t>
            </w:r>
          </w:p>
        </w:tc>
      </w:tr>
      <w:tr w:rsidR="00F92B65">
        <w:tc>
          <w:tcPr>
            <w:tcW w:w="2211" w:type="dxa"/>
            <w:tcBorders>
              <w:top w:val="nil"/>
              <w:left w:val="nil"/>
              <w:bottom w:val="nil"/>
              <w:right w:val="nil"/>
            </w:tcBorders>
            <w:vAlign w:val="bottom"/>
          </w:tcPr>
          <w:p w:rsidR="00F92B65" w:rsidRDefault="00F92B65">
            <w:pPr>
              <w:pStyle w:val="ConsPlusNormal"/>
            </w:pPr>
            <w:r>
              <w:t>в лице</w:t>
            </w:r>
          </w:p>
        </w:tc>
        <w:tc>
          <w:tcPr>
            <w:tcW w:w="340" w:type="dxa"/>
            <w:tcBorders>
              <w:top w:val="nil"/>
              <w:left w:val="nil"/>
              <w:bottom w:val="nil"/>
              <w:right w:val="nil"/>
            </w:tcBorders>
          </w:tcPr>
          <w:p w:rsidR="00F92B65" w:rsidRDefault="00F92B65">
            <w:pPr>
              <w:pStyle w:val="ConsPlusNormal"/>
            </w:pPr>
          </w:p>
        </w:tc>
        <w:tc>
          <w:tcPr>
            <w:tcW w:w="6520" w:type="dxa"/>
            <w:tcBorders>
              <w:top w:val="nil"/>
              <w:left w:val="nil"/>
              <w:bottom w:val="single" w:sz="4" w:space="0" w:color="auto"/>
              <w:right w:val="nil"/>
            </w:tcBorders>
          </w:tcPr>
          <w:p w:rsidR="00F92B65" w:rsidRDefault="00F92B65">
            <w:pPr>
              <w:pStyle w:val="ConsPlusNormal"/>
            </w:pPr>
          </w:p>
        </w:tc>
      </w:tr>
      <w:tr w:rsidR="00F92B65">
        <w:tc>
          <w:tcPr>
            <w:tcW w:w="2211" w:type="dxa"/>
            <w:tcBorders>
              <w:top w:val="nil"/>
              <w:left w:val="nil"/>
              <w:bottom w:val="nil"/>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6520" w:type="dxa"/>
            <w:tcBorders>
              <w:top w:val="single" w:sz="4" w:space="0" w:color="auto"/>
              <w:left w:val="nil"/>
              <w:bottom w:val="nil"/>
              <w:right w:val="nil"/>
            </w:tcBorders>
          </w:tcPr>
          <w:p w:rsidR="00F92B65" w:rsidRDefault="00F92B65">
            <w:pPr>
              <w:pStyle w:val="ConsPlusNormal"/>
              <w:jc w:val="center"/>
            </w:pPr>
            <w:r>
              <w:t>(фамилия, имя, отчество (при наличии), должность)</w:t>
            </w:r>
          </w:p>
        </w:tc>
      </w:tr>
      <w:tr w:rsidR="00F92B65">
        <w:tc>
          <w:tcPr>
            <w:tcW w:w="2211" w:type="dxa"/>
            <w:vMerge w:val="restart"/>
            <w:tcBorders>
              <w:top w:val="nil"/>
              <w:left w:val="nil"/>
              <w:bottom w:val="nil"/>
              <w:right w:val="nil"/>
            </w:tcBorders>
          </w:tcPr>
          <w:p w:rsidR="00F92B65" w:rsidRDefault="00F92B65">
            <w:pPr>
              <w:pStyle w:val="ConsPlusNormal"/>
            </w:pPr>
            <w:r>
              <w:t>действующего на основании</w:t>
            </w:r>
          </w:p>
        </w:tc>
        <w:tc>
          <w:tcPr>
            <w:tcW w:w="340" w:type="dxa"/>
            <w:tcBorders>
              <w:top w:val="nil"/>
              <w:left w:val="nil"/>
              <w:bottom w:val="nil"/>
              <w:right w:val="nil"/>
            </w:tcBorders>
          </w:tcPr>
          <w:p w:rsidR="00F92B65" w:rsidRDefault="00F92B65">
            <w:pPr>
              <w:pStyle w:val="ConsPlusNormal"/>
            </w:pPr>
          </w:p>
        </w:tc>
        <w:tc>
          <w:tcPr>
            <w:tcW w:w="6520" w:type="dxa"/>
            <w:tcBorders>
              <w:top w:val="nil"/>
              <w:left w:val="nil"/>
              <w:bottom w:val="single" w:sz="4" w:space="0" w:color="auto"/>
              <w:right w:val="nil"/>
            </w:tcBorders>
          </w:tcPr>
          <w:p w:rsidR="00F92B65" w:rsidRDefault="00F92B65">
            <w:pPr>
              <w:pStyle w:val="ConsPlusNormal"/>
            </w:pPr>
          </w:p>
        </w:tc>
      </w:tr>
      <w:tr w:rsidR="00F92B65">
        <w:tc>
          <w:tcPr>
            <w:tcW w:w="2211"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520" w:type="dxa"/>
            <w:tcBorders>
              <w:top w:val="single" w:sz="4" w:space="0" w:color="auto"/>
              <w:left w:val="nil"/>
              <w:bottom w:val="nil"/>
              <w:right w:val="nil"/>
            </w:tcBorders>
            <w:vAlign w:val="bottom"/>
          </w:tcPr>
          <w:p w:rsidR="00F92B65" w:rsidRDefault="00F92B6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F92B65">
        <w:tc>
          <w:tcPr>
            <w:tcW w:w="9071" w:type="dxa"/>
            <w:gridSpan w:val="3"/>
            <w:tcBorders>
              <w:top w:val="nil"/>
              <w:left w:val="nil"/>
              <w:bottom w:val="nil"/>
              <w:right w:val="nil"/>
            </w:tcBorders>
          </w:tcPr>
          <w:p w:rsidR="00F92B65" w:rsidRDefault="00F92B65">
            <w:pPr>
              <w:pStyle w:val="ConsPlusNormal"/>
            </w:pPr>
            <w:r>
              <w:t>заявляет о необходимости предоставления Документа об утверждении нормативов образования отходов и лимитов на их размещение на объектах I категории.</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F92B65">
        <w:tc>
          <w:tcPr>
            <w:tcW w:w="2778" w:type="dxa"/>
            <w:vMerge w:val="restart"/>
            <w:tcBorders>
              <w:top w:val="nil"/>
              <w:left w:val="nil"/>
              <w:bottom w:val="nil"/>
              <w:right w:val="nil"/>
            </w:tcBorders>
          </w:tcPr>
          <w:p w:rsidR="00F92B65" w:rsidRDefault="00F92B65">
            <w:pPr>
              <w:pStyle w:val="ConsPlusNormal"/>
            </w:pPr>
            <w:r>
              <w:t>Оплата государственной пошлины произведена</w:t>
            </w:r>
          </w:p>
        </w:tc>
        <w:tc>
          <w:tcPr>
            <w:tcW w:w="340" w:type="dxa"/>
            <w:tcBorders>
              <w:top w:val="nil"/>
              <w:left w:val="nil"/>
              <w:bottom w:val="nil"/>
              <w:right w:val="nil"/>
            </w:tcBorders>
          </w:tcPr>
          <w:p w:rsidR="00F92B65" w:rsidRDefault="00F92B65">
            <w:pPr>
              <w:pStyle w:val="ConsPlusNormal"/>
            </w:pPr>
          </w:p>
        </w:tc>
        <w:tc>
          <w:tcPr>
            <w:tcW w:w="5953" w:type="dxa"/>
            <w:tcBorders>
              <w:top w:val="nil"/>
              <w:left w:val="nil"/>
              <w:bottom w:val="single" w:sz="4" w:space="0" w:color="auto"/>
              <w:right w:val="nil"/>
            </w:tcBorders>
          </w:tcPr>
          <w:p w:rsidR="00F92B65" w:rsidRDefault="00F92B65">
            <w:pPr>
              <w:pStyle w:val="ConsPlusNormal"/>
            </w:pPr>
          </w:p>
        </w:tc>
      </w:tr>
      <w:tr w:rsidR="00F92B65">
        <w:tc>
          <w:tcPr>
            <w:tcW w:w="2778"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5953" w:type="dxa"/>
            <w:tcBorders>
              <w:top w:val="single" w:sz="4" w:space="0" w:color="auto"/>
              <w:left w:val="nil"/>
              <w:bottom w:val="nil"/>
              <w:right w:val="nil"/>
            </w:tcBorders>
          </w:tcPr>
          <w:p w:rsidR="00F92B65" w:rsidRDefault="00F92B65">
            <w:pPr>
              <w:pStyle w:val="ConsPlusNormal"/>
              <w:jc w:val="center"/>
            </w:pPr>
            <w:r>
              <w:t>(наименование и реквизиты документа, подтверждающего факт уплаты государственной</w:t>
            </w:r>
          </w:p>
        </w:tc>
      </w:tr>
      <w:tr w:rsidR="00F92B65">
        <w:tc>
          <w:tcPr>
            <w:tcW w:w="9071" w:type="dxa"/>
            <w:gridSpan w:val="3"/>
            <w:tcBorders>
              <w:top w:val="nil"/>
              <w:left w:val="nil"/>
              <w:bottom w:val="single" w:sz="4" w:space="0" w:color="auto"/>
              <w:right w:val="nil"/>
            </w:tcBorders>
          </w:tcPr>
          <w:p w:rsidR="00F92B65" w:rsidRDefault="00F92B65">
            <w:pPr>
              <w:pStyle w:val="ConsPlusNormal"/>
            </w:pPr>
          </w:p>
        </w:tc>
      </w:tr>
      <w:tr w:rsidR="00F92B65">
        <w:tblPrEx>
          <w:tblBorders>
            <w:insideH w:val="single" w:sz="4" w:space="0" w:color="auto"/>
          </w:tblBorders>
        </w:tblPrEx>
        <w:tc>
          <w:tcPr>
            <w:tcW w:w="9071" w:type="dxa"/>
            <w:gridSpan w:val="3"/>
            <w:tcBorders>
              <w:top w:val="single" w:sz="4" w:space="0" w:color="auto"/>
              <w:left w:val="nil"/>
              <w:bottom w:val="nil"/>
              <w:right w:val="nil"/>
            </w:tcBorders>
          </w:tcPr>
          <w:p w:rsidR="00F92B65" w:rsidRDefault="00F92B65">
            <w:pPr>
              <w:pStyle w:val="ConsPlusNormal"/>
              <w:jc w:val="center"/>
            </w:pPr>
            <w:r>
              <w:t>пошлины)</w:t>
            </w:r>
          </w:p>
        </w:tc>
      </w:tr>
    </w:tbl>
    <w:p w:rsidR="00F92B65" w:rsidRDefault="00F92B6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2059"/>
        <w:gridCol w:w="1958"/>
        <w:gridCol w:w="3652"/>
      </w:tblGrid>
      <w:tr w:rsidR="00F92B65">
        <w:tc>
          <w:tcPr>
            <w:tcW w:w="9071" w:type="dxa"/>
            <w:gridSpan w:val="4"/>
            <w:tcBorders>
              <w:top w:val="nil"/>
              <w:left w:val="nil"/>
              <w:right w:val="nil"/>
            </w:tcBorders>
            <w:vAlign w:val="bottom"/>
          </w:tcPr>
          <w:p w:rsidR="00F92B65" w:rsidRDefault="00F92B65">
            <w:pPr>
              <w:pStyle w:val="ConsPlusNormal"/>
            </w:pPr>
            <w:r>
              <w:t>Опись прилагаемых к заявлению документов:</w:t>
            </w:r>
          </w:p>
        </w:tc>
      </w:tr>
      <w:tr w:rsidR="00F92B65">
        <w:tblPrEx>
          <w:tblBorders>
            <w:left w:val="single" w:sz="4" w:space="0" w:color="auto"/>
            <w:right w:val="single" w:sz="4" w:space="0" w:color="auto"/>
          </w:tblBorders>
        </w:tblPrEx>
        <w:tc>
          <w:tcPr>
            <w:tcW w:w="1402" w:type="dxa"/>
          </w:tcPr>
          <w:p w:rsidR="00F92B65" w:rsidRDefault="00F92B65">
            <w:pPr>
              <w:pStyle w:val="ConsPlusNormal"/>
              <w:jc w:val="center"/>
            </w:pPr>
            <w:r>
              <w:lastRenderedPageBreak/>
              <w:t>N по порядку</w:t>
            </w:r>
          </w:p>
        </w:tc>
        <w:tc>
          <w:tcPr>
            <w:tcW w:w="2059" w:type="dxa"/>
          </w:tcPr>
          <w:p w:rsidR="00F92B65" w:rsidRDefault="00F92B65">
            <w:pPr>
              <w:pStyle w:val="ConsPlusNormal"/>
              <w:jc w:val="center"/>
            </w:pPr>
            <w:r>
              <w:t>Наименование документа</w:t>
            </w:r>
          </w:p>
        </w:tc>
        <w:tc>
          <w:tcPr>
            <w:tcW w:w="1958" w:type="dxa"/>
          </w:tcPr>
          <w:p w:rsidR="00F92B65" w:rsidRDefault="00F92B65">
            <w:pPr>
              <w:pStyle w:val="ConsPlusNormal"/>
              <w:jc w:val="center"/>
            </w:pPr>
            <w:r>
              <w:t>Количество листов</w:t>
            </w:r>
          </w:p>
        </w:tc>
        <w:tc>
          <w:tcPr>
            <w:tcW w:w="3652" w:type="dxa"/>
          </w:tcPr>
          <w:p w:rsidR="00F92B65" w:rsidRDefault="00F92B65">
            <w:pPr>
              <w:pStyle w:val="ConsPlusNormal"/>
              <w:jc w:val="center"/>
            </w:pPr>
            <w:r>
              <w:t>Дополнительные сведения (копия/подлинник)</w:t>
            </w:r>
          </w:p>
        </w:tc>
      </w:tr>
      <w:tr w:rsidR="00F92B65">
        <w:tblPrEx>
          <w:tblBorders>
            <w:left w:val="single" w:sz="4" w:space="0" w:color="auto"/>
            <w:right w:val="single" w:sz="4" w:space="0" w:color="auto"/>
          </w:tblBorders>
        </w:tblPrEx>
        <w:tc>
          <w:tcPr>
            <w:tcW w:w="1402" w:type="dxa"/>
          </w:tcPr>
          <w:p w:rsidR="00F92B65" w:rsidRDefault="00F92B65">
            <w:pPr>
              <w:pStyle w:val="ConsPlusNormal"/>
            </w:pPr>
            <w:r>
              <w:t>1.</w:t>
            </w:r>
          </w:p>
        </w:tc>
        <w:tc>
          <w:tcPr>
            <w:tcW w:w="2059" w:type="dxa"/>
          </w:tcPr>
          <w:p w:rsidR="00F92B65" w:rsidRDefault="00F92B65">
            <w:pPr>
              <w:pStyle w:val="ConsPlusNormal"/>
            </w:pPr>
          </w:p>
        </w:tc>
        <w:tc>
          <w:tcPr>
            <w:tcW w:w="1958" w:type="dxa"/>
          </w:tcPr>
          <w:p w:rsidR="00F92B65" w:rsidRDefault="00F92B65">
            <w:pPr>
              <w:pStyle w:val="ConsPlusNormal"/>
            </w:pPr>
          </w:p>
        </w:tc>
        <w:tc>
          <w:tcPr>
            <w:tcW w:w="3652" w:type="dxa"/>
          </w:tcPr>
          <w:p w:rsidR="00F92B65" w:rsidRDefault="00F92B65">
            <w:pPr>
              <w:pStyle w:val="ConsPlusNormal"/>
            </w:pPr>
          </w:p>
        </w:tc>
      </w:tr>
      <w:tr w:rsidR="00F92B65">
        <w:tblPrEx>
          <w:tblBorders>
            <w:left w:val="single" w:sz="4" w:space="0" w:color="auto"/>
            <w:right w:val="single" w:sz="4" w:space="0" w:color="auto"/>
          </w:tblBorders>
        </w:tblPrEx>
        <w:tc>
          <w:tcPr>
            <w:tcW w:w="1402" w:type="dxa"/>
          </w:tcPr>
          <w:p w:rsidR="00F92B65" w:rsidRDefault="00F92B65">
            <w:pPr>
              <w:pStyle w:val="ConsPlusNormal"/>
            </w:pPr>
            <w:r>
              <w:t>2.</w:t>
            </w:r>
          </w:p>
        </w:tc>
        <w:tc>
          <w:tcPr>
            <w:tcW w:w="2059" w:type="dxa"/>
          </w:tcPr>
          <w:p w:rsidR="00F92B65" w:rsidRDefault="00F92B65">
            <w:pPr>
              <w:pStyle w:val="ConsPlusNormal"/>
            </w:pPr>
          </w:p>
        </w:tc>
        <w:tc>
          <w:tcPr>
            <w:tcW w:w="1958" w:type="dxa"/>
          </w:tcPr>
          <w:p w:rsidR="00F92B65" w:rsidRDefault="00F92B65">
            <w:pPr>
              <w:pStyle w:val="ConsPlusNormal"/>
            </w:pPr>
          </w:p>
        </w:tc>
        <w:tc>
          <w:tcPr>
            <w:tcW w:w="3652" w:type="dxa"/>
          </w:tcPr>
          <w:p w:rsidR="00F92B65" w:rsidRDefault="00F92B65">
            <w:pPr>
              <w:pStyle w:val="ConsPlusNormal"/>
            </w:pP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92B65">
        <w:tc>
          <w:tcPr>
            <w:tcW w:w="9014" w:type="dxa"/>
            <w:tcBorders>
              <w:top w:val="nil"/>
              <w:left w:val="nil"/>
              <w:bottom w:val="nil"/>
              <w:right w:val="nil"/>
            </w:tcBorders>
            <w:vAlign w:val="bottom"/>
          </w:tcPr>
          <w:p w:rsidR="00F92B65" w:rsidRDefault="00F92B65">
            <w:pPr>
              <w:pStyle w:val="ConsPlusNormal"/>
            </w:pPr>
            <w:r>
              <w:t>Документы, выдаваемые в результате предоставления государственной услуги, прошу:</w:t>
            </w:r>
          </w:p>
        </w:tc>
      </w:tr>
      <w:tr w:rsidR="00F92B65">
        <w:tc>
          <w:tcPr>
            <w:tcW w:w="9014" w:type="dxa"/>
            <w:tcBorders>
              <w:top w:val="nil"/>
              <w:left w:val="nil"/>
              <w:bottom w:val="nil"/>
              <w:right w:val="nil"/>
            </w:tcBorders>
            <w:vAlign w:val="bottom"/>
          </w:tcPr>
          <w:p w:rsidR="00F92B65" w:rsidRDefault="00F92B65">
            <w:pPr>
              <w:pStyle w:val="ConsPlusNormal"/>
              <w:jc w:val="center"/>
            </w:pPr>
            <w:r>
              <w:t>отметить нужное:</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762"/>
        <w:gridCol w:w="340"/>
        <w:gridCol w:w="4345"/>
      </w:tblGrid>
      <w:tr w:rsidR="00F92B65">
        <w:tc>
          <w:tcPr>
            <w:tcW w:w="547" w:type="dxa"/>
            <w:tcBorders>
              <w:top w:val="single" w:sz="4" w:space="0" w:color="auto"/>
              <w:bottom w:val="single" w:sz="4" w:space="0" w:color="auto"/>
            </w:tcBorders>
          </w:tcPr>
          <w:p w:rsidR="00F92B65" w:rsidRDefault="00F92B65">
            <w:pPr>
              <w:pStyle w:val="ConsPlusNormal"/>
            </w:pPr>
          </w:p>
        </w:tc>
        <w:tc>
          <w:tcPr>
            <w:tcW w:w="8447" w:type="dxa"/>
            <w:gridSpan w:val="3"/>
            <w:tcBorders>
              <w:top w:val="nil"/>
              <w:bottom w:val="nil"/>
              <w:right w:val="nil"/>
            </w:tcBorders>
            <w:vAlign w:val="bottom"/>
          </w:tcPr>
          <w:p w:rsidR="00F92B65" w:rsidRDefault="00F92B65">
            <w:pPr>
              <w:pStyle w:val="ConsPlusNormal"/>
            </w:pPr>
            <w:r>
              <w:t xml:space="preserve">выдать на бумажном носителе в территориальном органе </w:t>
            </w:r>
            <w:proofErr w:type="spellStart"/>
            <w:r>
              <w:t>Росприроднадзора</w:t>
            </w:r>
            <w:proofErr w:type="spellEnd"/>
          </w:p>
        </w:tc>
      </w:tr>
      <w:tr w:rsidR="00F92B65">
        <w:tblPrEx>
          <w:tblBorders>
            <w:left w:val="none" w:sz="0" w:space="0" w:color="auto"/>
            <w:insideV w:val="none" w:sz="0" w:space="0" w:color="auto"/>
          </w:tblBorders>
        </w:tblPrEx>
        <w:tc>
          <w:tcPr>
            <w:tcW w:w="547" w:type="dxa"/>
            <w:tcBorders>
              <w:top w:val="single" w:sz="4" w:space="0" w:color="auto"/>
              <w:left w:val="nil"/>
              <w:bottom w:val="nil"/>
              <w:right w:val="nil"/>
            </w:tcBorders>
          </w:tcPr>
          <w:p w:rsidR="00F92B65" w:rsidRDefault="00F92B65">
            <w:pPr>
              <w:pStyle w:val="ConsPlusNormal"/>
            </w:pPr>
          </w:p>
        </w:tc>
        <w:tc>
          <w:tcPr>
            <w:tcW w:w="8447" w:type="dxa"/>
            <w:gridSpan w:val="3"/>
            <w:tcBorders>
              <w:top w:val="nil"/>
              <w:left w:val="nil"/>
              <w:bottom w:val="nil"/>
              <w:right w:val="nil"/>
            </w:tcBorders>
            <w:vAlign w:val="bottom"/>
          </w:tcPr>
          <w:p w:rsidR="00F92B65" w:rsidRDefault="00F92B65">
            <w:pPr>
              <w:pStyle w:val="ConsPlusNormal"/>
            </w:pPr>
            <w:r>
              <w:t>направить:</w:t>
            </w:r>
          </w:p>
        </w:tc>
      </w:tr>
      <w:tr w:rsidR="00F92B65">
        <w:tblPrEx>
          <w:tblBorders>
            <w:left w:val="none" w:sz="0" w:space="0" w:color="auto"/>
            <w:insideV w:val="none" w:sz="0" w:space="0" w:color="auto"/>
          </w:tblBorders>
        </w:tblPrEx>
        <w:tc>
          <w:tcPr>
            <w:tcW w:w="4309" w:type="dxa"/>
            <w:gridSpan w:val="2"/>
            <w:tcBorders>
              <w:top w:val="nil"/>
              <w:left w:val="nil"/>
              <w:bottom w:val="nil"/>
              <w:right w:val="nil"/>
            </w:tcBorders>
          </w:tcPr>
          <w:p w:rsidR="00F92B65" w:rsidRDefault="00F92B6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F92B65" w:rsidRDefault="00F92B65">
            <w:pPr>
              <w:pStyle w:val="ConsPlusNormal"/>
            </w:pPr>
          </w:p>
        </w:tc>
        <w:tc>
          <w:tcPr>
            <w:tcW w:w="4345" w:type="dxa"/>
            <w:tcBorders>
              <w:top w:val="nil"/>
              <w:left w:val="nil"/>
              <w:bottom w:val="nil"/>
              <w:right w:val="nil"/>
            </w:tcBorders>
          </w:tcPr>
          <w:p w:rsidR="00F92B65" w:rsidRDefault="00F92B65">
            <w:pPr>
              <w:pStyle w:val="ConsPlusNormal"/>
              <w:jc w:val="center"/>
            </w:pPr>
            <w:r>
              <w:t>через Единый портал предоставления государственных услуг</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902"/>
        <w:gridCol w:w="680"/>
        <w:gridCol w:w="3628"/>
      </w:tblGrid>
      <w:tr w:rsidR="00F92B65">
        <w:tc>
          <w:tcPr>
            <w:tcW w:w="794" w:type="dxa"/>
            <w:tcBorders>
              <w:top w:val="single" w:sz="4" w:space="0" w:color="auto"/>
              <w:bottom w:val="single" w:sz="4" w:space="0" w:color="auto"/>
            </w:tcBorders>
          </w:tcPr>
          <w:p w:rsidR="00F92B65" w:rsidRDefault="00F92B65">
            <w:pPr>
              <w:pStyle w:val="ConsPlusNormal"/>
            </w:pPr>
          </w:p>
        </w:tc>
        <w:tc>
          <w:tcPr>
            <w:tcW w:w="3902" w:type="dxa"/>
            <w:tcBorders>
              <w:top w:val="nil"/>
              <w:bottom w:val="nil"/>
            </w:tcBorders>
            <w:vAlign w:val="bottom"/>
          </w:tcPr>
          <w:p w:rsidR="00F92B65" w:rsidRDefault="00F92B65">
            <w:pPr>
              <w:pStyle w:val="ConsPlusNormal"/>
              <w:jc w:val="center"/>
            </w:pPr>
            <w:r>
              <w:t>в форме электронного образа документа</w:t>
            </w:r>
          </w:p>
        </w:tc>
        <w:tc>
          <w:tcPr>
            <w:tcW w:w="680" w:type="dxa"/>
            <w:tcBorders>
              <w:top w:val="single" w:sz="4" w:space="0" w:color="auto"/>
              <w:bottom w:val="single" w:sz="4" w:space="0" w:color="auto"/>
            </w:tcBorders>
          </w:tcPr>
          <w:p w:rsidR="00F92B65" w:rsidRDefault="00F92B65">
            <w:pPr>
              <w:pStyle w:val="ConsPlusNormal"/>
            </w:pPr>
          </w:p>
        </w:tc>
        <w:tc>
          <w:tcPr>
            <w:tcW w:w="3628" w:type="dxa"/>
            <w:tcBorders>
              <w:top w:val="nil"/>
              <w:bottom w:val="nil"/>
              <w:right w:val="nil"/>
            </w:tcBorders>
            <w:vAlign w:val="bottom"/>
          </w:tcPr>
          <w:p w:rsidR="00F92B65" w:rsidRDefault="00F92B65">
            <w:pPr>
              <w:pStyle w:val="ConsPlusNormal"/>
              <w:jc w:val="center"/>
            </w:pPr>
            <w:r>
              <w:t>в форме электронного образа документа</w:t>
            </w:r>
          </w:p>
        </w:tc>
      </w:tr>
      <w:tr w:rsidR="00F92B65">
        <w:tc>
          <w:tcPr>
            <w:tcW w:w="794" w:type="dxa"/>
            <w:tcBorders>
              <w:top w:val="single" w:sz="4" w:space="0" w:color="auto"/>
              <w:bottom w:val="single" w:sz="4" w:space="0" w:color="auto"/>
            </w:tcBorders>
          </w:tcPr>
          <w:p w:rsidR="00F92B65" w:rsidRDefault="00F92B65">
            <w:pPr>
              <w:pStyle w:val="ConsPlusNormal"/>
            </w:pPr>
          </w:p>
        </w:tc>
        <w:tc>
          <w:tcPr>
            <w:tcW w:w="3902" w:type="dxa"/>
            <w:tcBorders>
              <w:top w:val="nil"/>
              <w:bottom w:val="nil"/>
            </w:tcBorders>
            <w:vAlign w:val="bottom"/>
          </w:tcPr>
          <w:p w:rsidR="00F92B65" w:rsidRDefault="00F92B65">
            <w:pPr>
              <w:pStyle w:val="ConsPlusNormal"/>
              <w:jc w:val="center"/>
            </w:pPr>
            <w:r>
              <w:t>в форме электронного документа</w:t>
            </w:r>
          </w:p>
        </w:tc>
        <w:tc>
          <w:tcPr>
            <w:tcW w:w="680" w:type="dxa"/>
            <w:tcBorders>
              <w:top w:val="single" w:sz="4" w:space="0" w:color="auto"/>
              <w:bottom w:val="single" w:sz="4" w:space="0" w:color="auto"/>
            </w:tcBorders>
          </w:tcPr>
          <w:p w:rsidR="00F92B65" w:rsidRDefault="00F92B65">
            <w:pPr>
              <w:pStyle w:val="ConsPlusNormal"/>
            </w:pPr>
          </w:p>
        </w:tc>
        <w:tc>
          <w:tcPr>
            <w:tcW w:w="3628" w:type="dxa"/>
            <w:tcBorders>
              <w:top w:val="nil"/>
              <w:bottom w:val="nil"/>
              <w:right w:val="nil"/>
            </w:tcBorders>
            <w:vAlign w:val="bottom"/>
          </w:tcPr>
          <w:p w:rsidR="00F92B65" w:rsidRDefault="00F92B65">
            <w:pPr>
              <w:pStyle w:val="ConsPlusNormal"/>
              <w:jc w:val="center"/>
            </w:pPr>
            <w:r>
              <w:t>в форме электронного документа</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2002"/>
        <w:gridCol w:w="340"/>
        <w:gridCol w:w="1928"/>
      </w:tblGrid>
      <w:tr w:rsidR="00F92B65">
        <w:tc>
          <w:tcPr>
            <w:tcW w:w="4365" w:type="dxa"/>
            <w:tcBorders>
              <w:top w:val="nil"/>
              <w:left w:val="nil"/>
              <w:bottom w:val="single" w:sz="4" w:space="0" w:color="auto"/>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2002" w:type="dxa"/>
            <w:tcBorders>
              <w:top w:val="nil"/>
              <w:left w:val="nil"/>
              <w:bottom w:val="nil"/>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1928" w:type="dxa"/>
            <w:tcBorders>
              <w:top w:val="nil"/>
              <w:left w:val="nil"/>
              <w:bottom w:val="single" w:sz="4" w:space="0" w:color="auto"/>
              <w:right w:val="nil"/>
            </w:tcBorders>
          </w:tcPr>
          <w:p w:rsidR="00F92B65" w:rsidRDefault="00F92B65">
            <w:pPr>
              <w:pStyle w:val="ConsPlusNormal"/>
            </w:pPr>
          </w:p>
        </w:tc>
      </w:tr>
      <w:tr w:rsidR="00F92B65">
        <w:tc>
          <w:tcPr>
            <w:tcW w:w="4365" w:type="dxa"/>
            <w:tcBorders>
              <w:top w:val="single" w:sz="4" w:space="0" w:color="auto"/>
              <w:left w:val="nil"/>
              <w:bottom w:val="nil"/>
              <w:right w:val="nil"/>
            </w:tcBorders>
          </w:tcPr>
          <w:p w:rsidR="00F92B65" w:rsidRDefault="00F92B65">
            <w:pPr>
              <w:pStyle w:val="ConsPlusNormal"/>
              <w:jc w:val="center"/>
            </w:pPr>
            <w:r>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F92B65" w:rsidRDefault="00F92B65">
            <w:pPr>
              <w:pStyle w:val="ConsPlusNormal"/>
            </w:pPr>
          </w:p>
        </w:tc>
        <w:tc>
          <w:tcPr>
            <w:tcW w:w="2002" w:type="dxa"/>
            <w:tcBorders>
              <w:top w:val="nil"/>
              <w:left w:val="nil"/>
              <w:bottom w:val="nil"/>
              <w:right w:val="nil"/>
            </w:tcBorders>
          </w:tcPr>
          <w:p w:rsidR="00F92B65" w:rsidRDefault="00F92B65">
            <w:pPr>
              <w:pStyle w:val="ConsPlusNormal"/>
              <w:jc w:val="center"/>
            </w:pPr>
            <w:r>
              <w:t>подпись, печать (при наличии)</w:t>
            </w:r>
          </w:p>
        </w:tc>
        <w:tc>
          <w:tcPr>
            <w:tcW w:w="340" w:type="dxa"/>
            <w:tcBorders>
              <w:top w:val="nil"/>
              <w:left w:val="nil"/>
              <w:bottom w:val="nil"/>
              <w:right w:val="nil"/>
            </w:tcBorders>
          </w:tcPr>
          <w:p w:rsidR="00F92B65" w:rsidRDefault="00F92B65">
            <w:pPr>
              <w:pStyle w:val="ConsPlusNormal"/>
            </w:pPr>
          </w:p>
        </w:tc>
        <w:tc>
          <w:tcPr>
            <w:tcW w:w="1928" w:type="dxa"/>
            <w:tcBorders>
              <w:top w:val="single" w:sz="4" w:space="0" w:color="auto"/>
              <w:left w:val="nil"/>
              <w:bottom w:val="nil"/>
              <w:right w:val="nil"/>
            </w:tcBorders>
          </w:tcPr>
          <w:p w:rsidR="00F92B65" w:rsidRDefault="00F92B65">
            <w:pPr>
              <w:pStyle w:val="ConsPlusNormal"/>
              <w:jc w:val="center"/>
            </w:pPr>
            <w:r>
              <w:t>расшифровка подписи</w:t>
            </w:r>
          </w:p>
        </w:tc>
      </w:tr>
    </w:tbl>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right"/>
        <w:outlineLvl w:val="1"/>
      </w:pPr>
      <w:r>
        <w:t>Приложение 2</w:t>
      </w:r>
    </w:p>
    <w:p w:rsidR="00F92B65" w:rsidRDefault="00F92B65">
      <w:pPr>
        <w:pStyle w:val="ConsPlusNormal"/>
        <w:jc w:val="right"/>
      </w:pPr>
      <w:r>
        <w:t>к Административному регламенту</w:t>
      </w:r>
    </w:p>
    <w:p w:rsidR="00F92B65" w:rsidRDefault="00F92B65">
      <w:pPr>
        <w:pStyle w:val="ConsPlusNormal"/>
        <w:jc w:val="right"/>
      </w:pPr>
      <w:r>
        <w:t>Федеральной службы по надзору</w:t>
      </w:r>
    </w:p>
    <w:p w:rsidR="00F92B65" w:rsidRDefault="00F92B65">
      <w:pPr>
        <w:pStyle w:val="ConsPlusNormal"/>
        <w:jc w:val="right"/>
      </w:pPr>
      <w:r>
        <w:t>в сфере природопользования</w:t>
      </w:r>
    </w:p>
    <w:p w:rsidR="00F92B65" w:rsidRDefault="00F92B65">
      <w:pPr>
        <w:pStyle w:val="ConsPlusNormal"/>
        <w:jc w:val="right"/>
      </w:pPr>
      <w:r>
        <w:t>предоставления государственной</w:t>
      </w:r>
    </w:p>
    <w:p w:rsidR="00F92B65" w:rsidRDefault="00F92B65">
      <w:pPr>
        <w:pStyle w:val="ConsPlusNormal"/>
        <w:jc w:val="right"/>
      </w:pPr>
      <w:r>
        <w:t>услуги по утверждению</w:t>
      </w:r>
    </w:p>
    <w:p w:rsidR="00F92B65" w:rsidRDefault="00F92B65">
      <w:pPr>
        <w:pStyle w:val="ConsPlusNormal"/>
        <w:jc w:val="right"/>
      </w:pPr>
      <w:r>
        <w:t>нормативов образования отходов</w:t>
      </w:r>
    </w:p>
    <w:p w:rsidR="00F92B65" w:rsidRDefault="00F92B65">
      <w:pPr>
        <w:pStyle w:val="ConsPlusNormal"/>
        <w:jc w:val="right"/>
      </w:pPr>
      <w:r>
        <w:t>и лимитов на их размещение</w:t>
      </w:r>
    </w:p>
    <w:p w:rsidR="00F92B65" w:rsidRDefault="00F92B65">
      <w:pPr>
        <w:pStyle w:val="ConsPlusNormal"/>
        <w:jc w:val="right"/>
      </w:pPr>
      <w:r>
        <w:t>применительно к хозяйственной</w:t>
      </w:r>
    </w:p>
    <w:p w:rsidR="00F92B65" w:rsidRDefault="00F92B65">
      <w:pPr>
        <w:pStyle w:val="ConsPlusNormal"/>
        <w:jc w:val="right"/>
      </w:pPr>
      <w:r>
        <w:t>и (или) иной деятельности</w:t>
      </w:r>
    </w:p>
    <w:p w:rsidR="00F92B65" w:rsidRDefault="00F92B65">
      <w:pPr>
        <w:pStyle w:val="ConsPlusNormal"/>
        <w:jc w:val="right"/>
      </w:pPr>
      <w:r>
        <w:t>индивидуальных предпринимателей,</w:t>
      </w:r>
    </w:p>
    <w:p w:rsidR="00F92B65" w:rsidRDefault="00F92B65">
      <w:pPr>
        <w:pStyle w:val="ConsPlusNormal"/>
        <w:jc w:val="right"/>
      </w:pPr>
      <w:r>
        <w:t>юридических лиц на объектах I категории</w:t>
      </w:r>
    </w:p>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92B65">
        <w:tc>
          <w:tcPr>
            <w:tcW w:w="9014" w:type="dxa"/>
            <w:tcBorders>
              <w:top w:val="nil"/>
              <w:left w:val="nil"/>
              <w:bottom w:val="nil"/>
              <w:right w:val="nil"/>
            </w:tcBorders>
            <w:vAlign w:val="bottom"/>
          </w:tcPr>
          <w:p w:rsidR="00F92B65" w:rsidRDefault="00F92B65">
            <w:pPr>
              <w:pStyle w:val="ConsPlusNormal"/>
              <w:jc w:val="center"/>
            </w:pPr>
            <w:bookmarkStart w:id="18" w:name="P714"/>
            <w:bookmarkEnd w:id="18"/>
            <w:r>
              <w:t>Заявление</w:t>
            </w:r>
          </w:p>
          <w:p w:rsidR="00F92B65" w:rsidRDefault="00F92B65">
            <w:pPr>
              <w:pStyle w:val="ConsPlusNormal"/>
              <w:jc w:val="center"/>
            </w:pPr>
            <w:r>
              <w:t>о переоформлении Документа об утверждении нормативов образования отходов и лимитов на их размещение на объектах I категории</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0"/>
        <w:gridCol w:w="340"/>
        <w:gridCol w:w="6860"/>
      </w:tblGrid>
      <w:tr w:rsidR="00F92B65">
        <w:tc>
          <w:tcPr>
            <w:tcW w:w="1800" w:type="dxa"/>
            <w:tcBorders>
              <w:top w:val="nil"/>
              <w:left w:val="nil"/>
              <w:bottom w:val="nil"/>
              <w:right w:val="nil"/>
            </w:tcBorders>
            <w:vAlign w:val="bottom"/>
          </w:tcPr>
          <w:p w:rsidR="00F92B65" w:rsidRDefault="00F92B65">
            <w:pPr>
              <w:pStyle w:val="ConsPlusNormal"/>
            </w:pPr>
            <w:r>
              <w:lastRenderedPageBreak/>
              <w:t>Заявитель:</w:t>
            </w:r>
          </w:p>
        </w:tc>
        <w:tc>
          <w:tcPr>
            <w:tcW w:w="340" w:type="dxa"/>
            <w:tcBorders>
              <w:top w:val="nil"/>
              <w:left w:val="nil"/>
              <w:bottom w:val="nil"/>
              <w:right w:val="nil"/>
            </w:tcBorders>
          </w:tcPr>
          <w:p w:rsidR="00F92B65" w:rsidRDefault="00F92B65">
            <w:pPr>
              <w:pStyle w:val="ConsPlusNormal"/>
            </w:pPr>
          </w:p>
        </w:tc>
        <w:tc>
          <w:tcPr>
            <w:tcW w:w="6860" w:type="dxa"/>
            <w:tcBorders>
              <w:top w:val="nil"/>
              <w:left w:val="nil"/>
              <w:bottom w:val="single" w:sz="4" w:space="0" w:color="auto"/>
              <w:right w:val="nil"/>
            </w:tcBorders>
          </w:tcPr>
          <w:p w:rsidR="00F92B65" w:rsidRDefault="00F92B65">
            <w:pPr>
              <w:pStyle w:val="ConsPlusNormal"/>
            </w:pPr>
          </w:p>
        </w:tc>
      </w:tr>
      <w:tr w:rsidR="00F92B65">
        <w:tc>
          <w:tcPr>
            <w:tcW w:w="1800" w:type="dxa"/>
            <w:tcBorders>
              <w:top w:val="nil"/>
              <w:left w:val="nil"/>
              <w:bottom w:val="nil"/>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6860" w:type="dxa"/>
            <w:tcBorders>
              <w:top w:val="single" w:sz="4" w:space="0" w:color="auto"/>
              <w:left w:val="nil"/>
              <w:bottom w:val="nil"/>
              <w:right w:val="nil"/>
            </w:tcBorders>
            <w:vAlign w:val="bottom"/>
          </w:tcPr>
          <w:p w:rsidR="00F92B65" w:rsidRDefault="00F92B6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F92B65" w:rsidRDefault="00F92B65">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561"/>
        <w:gridCol w:w="499"/>
        <w:gridCol w:w="5953"/>
      </w:tblGrid>
      <w:tr w:rsidR="00F92B65">
        <w:tc>
          <w:tcPr>
            <w:tcW w:w="990" w:type="dxa"/>
            <w:tcBorders>
              <w:top w:val="nil"/>
              <w:left w:val="nil"/>
              <w:bottom w:val="nil"/>
              <w:right w:val="nil"/>
            </w:tcBorders>
            <w:vAlign w:val="bottom"/>
          </w:tcPr>
          <w:p w:rsidR="00F92B65" w:rsidRDefault="00F92B65">
            <w:pPr>
              <w:pStyle w:val="ConsPlusNormal"/>
            </w:pPr>
            <w:r>
              <w:t>ОГРН:</w:t>
            </w:r>
          </w:p>
        </w:tc>
        <w:tc>
          <w:tcPr>
            <w:tcW w:w="1561" w:type="dxa"/>
            <w:tcBorders>
              <w:top w:val="nil"/>
              <w:left w:val="nil"/>
              <w:right w:val="nil"/>
            </w:tcBorders>
          </w:tcPr>
          <w:p w:rsidR="00F92B65" w:rsidRDefault="00F92B65">
            <w:pPr>
              <w:pStyle w:val="ConsPlusNormal"/>
            </w:pPr>
          </w:p>
        </w:tc>
        <w:tc>
          <w:tcPr>
            <w:tcW w:w="499" w:type="dxa"/>
            <w:tcBorders>
              <w:top w:val="nil"/>
              <w:left w:val="nil"/>
              <w:right w:val="nil"/>
            </w:tcBorders>
          </w:tcPr>
          <w:p w:rsidR="00F92B65" w:rsidRDefault="00F92B65">
            <w:pPr>
              <w:pStyle w:val="ConsPlusNormal"/>
            </w:pPr>
          </w:p>
        </w:tc>
        <w:tc>
          <w:tcPr>
            <w:tcW w:w="5953" w:type="dxa"/>
            <w:tcBorders>
              <w:top w:val="nil"/>
              <w:left w:val="nil"/>
              <w:right w:val="nil"/>
            </w:tcBorders>
            <w:vAlign w:val="bottom"/>
          </w:tcPr>
          <w:p w:rsidR="00F92B65" w:rsidRDefault="00F92B65">
            <w:pPr>
              <w:pStyle w:val="ConsPlusNormal"/>
              <w:jc w:val="center"/>
            </w:pPr>
            <w:r>
              <w:t>ИНН:</w:t>
            </w:r>
          </w:p>
        </w:tc>
      </w:tr>
      <w:tr w:rsidR="00F92B65">
        <w:tblPrEx>
          <w:tblBorders>
            <w:right w:val="single" w:sz="4" w:space="0" w:color="auto"/>
          </w:tblBorders>
        </w:tblPrEx>
        <w:tc>
          <w:tcPr>
            <w:tcW w:w="2551" w:type="dxa"/>
            <w:gridSpan w:val="2"/>
            <w:vMerge w:val="restart"/>
            <w:tcBorders>
              <w:top w:val="nil"/>
              <w:left w:val="nil"/>
              <w:bottom w:val="nil"/>
              <w:right w:val="nil"/>
            </w:tcBorders>
          </w:tcPr>
          <w:p w:rsidR="00F92B65" w:rsidRDefault="00F92B65">
            <w:pPr>
              <w:pStyle w:val="ConsPlusNormal"/>
            </w:pPr>
            <w:r>
              <w:t>Сведения о документе, удостоверяющем личность</w:t>
            </w:r>
          </w:p>
        </w:tc>
        <w:tc>
          <w:tcPr>
            <w:tcW w:w="499" w:type="dxa"/>
            <w:vMerge w:val="restart"/>
            <w:tcBorders>
              <w:left w:val="nil"/>
              <w:bottom w:val="nil"/>
              <w:right w:val="single" w:sz="4" w:space="0" w:color="auto"/>
            </w:tcBorders>
          </w:tcPr>
          <w:p w:rsidR="00F92B65" w:rsidRDefault="00F92B65">
            <w:pPr>
              <w:pStyle w:val="ConsPlusNormal"/>
            </w:pPr>
          </w:p>
        </w:tc>
        <w:tc>
          <w:tcPr>
            <w:tcW w:w="5953" w:type="dxa"/>
            <w:tcBorders>
              <w:left w:val="single" w:sz="4" w:space="0" w:color="auto"/>
              <w:right w:val="single" w:sz="4" w:space="0" w:color="auto"/>
            </w:tcBorders>
            <w:vAlign w:val="bottom"/>
          </w:tcPr>
          <w:p w:rsidR="00F92B65" w:rsidRDefault="00F92B65">
            <w:pPr>
              <w:pStyle w:val="ConsPlusNormal"/>
            </w:pPr>
          </w:p>
        </w:tc>
      </w:tr>
      <w:tr w:rsidR="00F92B65">
        <w:tblPrEx>
          <w:tblBorders>
            <w:right w:val="single" w:sz="4" w:space="0" w:color="auto"/>
          </w:tblBorders>
        </w:tblPrEx>
        <w:tc>
          <w:tcPr>
            <w:tcW w:w="2551" w:type="dxa"/>
            <w:gridSpan w:val="2"/>
            <w:vMerge/>
            <w:tcBorders>
              <w:top w:val="nil"/>
              <w:left w:val="nil"/>
              <w:bottom w:val="nil"/>
              <w:right w:val="nil"/>
            </w:tcBorders>
          </w:tcPr>
          <w:p w:rsidR="00F92B65" w:rsidRDefault="00F92B65"/>
        </w:tc>
        <w:tc>
          <w:tcPr>
            <w:tcW w:w="499" w:type="dxa"/>
            <w:vMerge/>
            <w:tcBorders>
              <w:left w:val="nil"/>
              <w:bottom w:val="nil"/>
              <w:right w:val="single" w:sz="4" w:space="0" w:color="auto"/>
            </w:tcBorders>
          </w:tcPr>
          <w:p w:rsidR="00F92B65" w:rsidRDefault="00F92B65"/>
        </w:tc>
        <w:tc>
          <w:tcPr>
            <w:tcW w:w="5953" w:type="dxa"/>
            <w:tcBorders>
              <w:left w:val="single" w:sz="4" w:space="0" w:color="auto"/>
              <w:right w:val="single" w:sz="4" w:space="0" w:color="auto"/>
            </w:tcBorders>
          </w:tcPr>
          <w:p w:rsidR="00F92B65" w:rsidRDefault="00F92B6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6463"/>
      </w:tblGrid>
      <w:tr w:rsidR="00F92B65">
        <w:tc>
          <w:tcPr>
            <w:tcW w:w="2154" w:type="dxa"/>
            <w:vMerge w:val="restart"/>
            <w:tcBorders>
              <w:top w:val="nil"/>
              <w:left w:val="nil"/>
              <w:bottom w:val="nil"/>
              <w:right w:val="nil"/>
            </w:tcBorders>
          </w:tcPr>
          <w:p w:rsidR="00F92B65" w:rsidRDefault="00F92B65">
            <w:pPr>
              <w:pStyle w:val="ConsPlusNormal"/>
            </w:pPr>
            <w:r>
              <w:t>Адрес местонахождения:</w:t>
            </w:r>
          </w:p>
        </w:tc>
        <w:tc>
          <w:tcPr>
            <w:tcW w:w="340" w:type="dxa"/>
            <w:tcBorders>
              <w:top w:val="nil"/>
              <w:left w:val="nil"/>
              <w:bottom w:val="nil"/>
              <w:right w:val="nil"/>
            </w:tcBorders>
          </w:tcPr>
          <w:p w:rsidR="00F92B65" w:rsidRDefault="00F92B65">
            <w:pPr>
              <w:pStyle w:val="ConsPlusNormal"/>
            </w:pPr>
          </w:p>
        </w:tc>
        <w:tc>
          <w:tcPr>
            <w:tcW w:w="6463" w:type="dxa"/>
            <w:tcBorders>
              <w:top w:val="nil"/>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463" w:type="dxa"/>
            <w:tcBorders>
              <w:top w:val="single" w:sz="4" w:space="0" w:color="auto"/>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463" w:type="dxa"/>
            <w:tcBorders>
              <w:top w:val="single" w:sz="4" w:space="0" w:color="auto"/>
              <w:left w:val="nil"/>
              <w:bottom w:val="nil"/>
              <w:right w:val="nil"/>
            </w:tcBorders>
            <w:vAlign w:val="bottom"/>
          </w:tcPr>
          <w:p w:rsidR="00F92B65" w:rsidRDefault="00F92B65">
            <w:pPr>
              <w:pStyle w:val="ConsPlusNormal"/>
              <w:jc w:val="center"/>
            </w:pPr>
            <w:r>
              <w:t>(для юридического лица - место нахождения, для индивидуального предпринимателя - место жительства)</w:t>
            </w:r>
          </w:p>
        </w:tc>
      </w:tr>
      <w:tr w:rsidR="00F92B65">
        <w:tc>
          <w:tcPr>
            <w:tcW w:w="2154" w:type="dxa"/>
            <w:vMerge w:val="restart"/>
            <w:tcBorders>
              <w:top w:val="nil"/>
              <w:left w:val="nil"/>
              <w:bottom w:val="nil"/>
              <w:right w:val="nil"/>
            </w:tcBorders>
          </w:tcPr>
          <w:p w:rsidR="00F92B65" w:rsidRDefault="00F92B65">
            <w:pPr>
              <w:pStyle w:val="ConsPlusNormal"/>
            </w:pPr>
            <w:r>
              <w:t>Прочая контактная информация:</w:t>
            </w:r>
          </w:p>
        </w:tc>
        <w:tc>
          <w:tcPr>
            <w:tcW w:w="340" w:type="dxa"/>
            <w:tcBorders>
              <w:top w:val="nil"/>
              <w:left w:val="nil"/>
              <w:bottom w:val="nil"/>
              <w:right w:val="nil"/>
            </w:tcBorders>
          </w:tcPr>
          <w:p w:rsidR="00F92B65" w:rsidRDefault="00F92B65">
            <w:pPr>
              <w:pStyle w:val="ConsPlusNormal"/>
            </w:pPr>
          </w:p>
        </w:tc>
        <w:tc>
          <w:tcPr>
            <w:tcW w:w="6463" w:type="dxa"/>
            <w:tcBorders>
              <w:top w:val="nil"/>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463" w:type="dxa"/>
            <w:tcBorders>
              <w:top w:val="single" w:sz="4" w:space="0" w:color="auto"/>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463" w:type="dxa"/>
            <w:tcBorders>
              <w:top w:val="single" w:sz="4" w:space="0" w:color="auto"/>
              <w:left w:val="nil"/>
              <w:bottom w:val="nil"/>
              <w:right w:val="nil"/>
            </w:tcBorders>
            <w:vAlign w:val="bottom"/>
          </w:tcPr>
          <w:p w:rsidR="00F92B65" w:rsidRDefault="00F92B65">
            <w:pPr>
              <w:pStyle w:val="ConsPlusNormal"/>
              <w:jc w:val="center"/>
            </w:pPr>
            <w:r>
              <w:t>(номера телефонов, факса, адреса электронной почты)</w:t>
            </w:r>
          </w:p>
        </w:tc>
      </w:tr>
      <w:tr w:rsidR="00F92B65">
        <w:tc>
          <w:tcPr>
            <w:tcW w:w="2154" w:type="dxa"/>
            <w:vMerge w:val="restart"/>
            <w:tcBorders>
              <w:top w:val="nil"/>
              <w:left w:val="nil"/>
              <w:bottom w:val="nil"/>
              <w:right w:val="nil"/>
            </w:tcBorders>
          </w:tcPr>
          <w:p w:rsidR="00F92B65" w:rsidRDefault="00F92B65">
            <w:pPr>
              <w:pStyle w:val="ConsPlusNormal"/>
            </w:pPr>
            <w:r>
              <w:t>в лице</w:t>
            </w:r>
          </w:p>
        </w:tc>
        <w:tc>
          <w:tcPr>
            <w:tcW w:w="340" w:type="dxa"/>
            <w:tcBorders>
              <w:top w:val="nil"/>
              <w:left w:val="nil"/>
              <w:bottom w:val="nil"/>
              <w:right w:val="nil"/>
            </w:tcBorders>
          </w:tcPr>
          <w:p w:rsidR="00F92B65" w:rsidRDefault="00F92B65">
            <w:pPr>
              <w:pStyle w:val="ConsPlusNormal"/>
            </w:pPr>
          </w:p>
        </w:tc>
        <w:tc>
          <w:tcPr>
            <w:tcW w:w="6463" w:type="dxa"/>
            <w:tcBorders>
              <w:top w:val="nil"/>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463" w:type="dxa"/>
            <w:tcBorders>
              <w:top w:val="single" w:sz="4" w:space="0" w:color="auto"/>
              <w:left w:val="nil"/>
              <w:bottom w:val="nil"/>
              <w:right w:val="nil"/>
            </w:tcBorders>
            <w:vAlign w:val="bottom"/>
          </w:tcPr>
          <w:p w:rsidR="00F92B65" w:rsidRDefault="00F92B65">
            <w:pPr>
              <w:pStyle w:val="ConsPlusNormal"/>
              <w:jc w:val="center"/>
            </w:pPr>
            <w:r>
              <w:t>(фамилия, имя, отчество (при наличии), должность)</w:t>
            </w:r>
          </w:p>
        </w:tc>
      </w:tr>
      <w:tr w:rsidR="00F92B65">
        <w:tc>
          <w:tcPr>
            <w:tcW w:w="2154" w:type="dxa"/>
            <w:vMerge w:val="restart"/>
            <w:tcBorders>
              <w:top w:val="nil"/>
              <w:left w:val="nil"/>
              <w:bottom w:val="nil"/>
              <w:right w:val="nil"/>
            </w:tcBorders>
          </w:tcPr>
          <w:p w:rsidR="00F92B65" w:rsidRDefault="00F92B65">
            <w:pPr>
              <w:pStyle w:val="ConsPlusNormal"/>
            </w:pPr>
            <w:r>
              <w:t>действующего на основании</w:t>
            </w:r>
          </w:p>
        </w:tc>
        <w:tc>
          <w:tcPr>
            <w:tcW w:w="340" w:type="dxa"/>
            <w:tcBorders>
              <w:top w:val="nil"/>
              <w:left w:val="nil"/>
              <w:bottom w:val="nil"/>
              <w:right w:val="nil"/>
            </w:tcBorders>
          </w:tcPr>
          <w:p w:rsidR="00F92B65" w:rsidRDefault="00F92B65">
            <w:pPr>
              <w:pStyle w:val="ConsPlusNormal"/>
            </w:pPr>
          </w:p>
        </w:tc>
        <w:tc>
          <w:tcPr>
            <w:tcW w:w="6463" w:type="dxa"/>
            <w:tcBorders>
              <w:top w:val="nil"/>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tcBorders>
              <w:top w:val="nil"/>
              <w:left w:val="nil"/>
              <w:bottom w:val="nil"/>
              <w:right w:val="nil"/>
            </w:tcBorders>
          </w:tcPr>
          <w:p w:rsidR="00F92B65" w:rsidRDefault="00F92B65">
            <w:pPr>
              <w:pStyle w:val="ConsPlusNormal"/>
            </w:pPr>
          </w:p>
        </w:tc>
        <w:tc>
          <w:tcPr>
            <w:tcW w:w="6463" w:type="dxa"/>
            <w:tcBorders>
              <w:top w:val="single" w:sz="4" w:space="0" w:color="auto"/>
              <w:left w:val="nil"/>
              <w:bottom w:val="nil"/>
              <w:right w:val="nil"/>
            </w:tcBorders>
            <w:vAlign w:val="bottom"/>
          </w:tcPr>
          <w:p w:rsidR="00F92B65" w:rsidRDefault="00F92B6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F92B65">
        <w:tc>
          <w:tcPr>
            <w:tcW w:w="8957" w:type="dxa"/>
            <w:gridSpan w:val="3"/>
            <w:tcBorders>
              <w:top w:val="nil"/>
              <w:left w:val="nil"/>
              <w:bottom w:val="nil"/>
              <w:right w:val="nil"/>
            </w:tcBorders>
          </w:tcPr>
          <w:p w:rsidR="00F92B65" w:rsidRDefault="00F92B65">
            <w:pPr>
              <w:pStyle w:val="ConsPlusNormal"/>
            </w:pPr>
            <w:r>
              <w:t>заявляет о необходимости переоформления Документа об утверждении нормативов образования отходов и лимитов на их размещение на объектах I категории, при этом подтверждает неизменность действующих утвержденных нормативов образования отходов и лимитов на их размещение.</w:t>
            </w: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6463"/>
      </w:tblGrid>
      <w:tr w:rsidR="00F92B65">
        <w:tc>
          <w:tcPr>
            <w:tcW w:w="2154" w:type="dxa"/>
            <w:vMerge w:val="restart"/>
            <w:tcBorders>
              <w:top w:val="nil"/>
              <w:left w:val="nil"/>
              <w:bottom w:val="nil"/>
              <w:right w:val="nil"/>
            </w:tcBorders>
          </w:tcPr>
          <w:p w:rsidR="00F92B65" w:rsidRDefault="00F92B65">
            <w:pPr>
              <w:pStyle w:val="ConsPlusNormal"/>
            </w:pPr>
            <w:r>
              <w:t>Переоформление необходимо в связи с:</w:t>
            </w:r>
          </w:p>
        </w:tc>
        <w:tc>
          <w:tcPr>
            <w:tcW w:w="340" w:type="dxa"/>
            <w:vMerge w:val="restart"/>
            <w:tcBorders>
              <w:top w:val="nil"/>
              <w:left w:val="nil"/>
              <w:bottom w:val="nil"/>
              <w:right w:val="nil"/>
            </w:tcBorders>
          </w:tcPr>
          <w:p w:rsidR="00F92B65" w:rsidRDefault="00F92B65">
            <w:pPr>
              <w:pStyle w:val="ConsPlusNormal"/>
            </w:pPr>
          </w:p>
        </w:tc>
        <w:tc>
          <w:tcPr>
            <w:tcW w:w="6463" w:type="dxa"/>
            <w:tcBorders>
              <w:top w:val="nil"/>
              <w:left w:val="nil"/>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463" w:type="dxa"/>
            <w:tcBorders>
              <w:left w:val="nil"/>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463" w:type="dxa"/>
            <w:tcBorders>
              <w:left w:val="nil"/>
              <w:bottom w:val="nil"/>
              <w:right w:val="nil"/>
            </w:tcBorders>
          </w:tcPr>
          <w:p w:rsidR="00F92B65" w:rsidRDefault="00F92B65">
            <w:pPr>
              <w:pStyle w:val="ConsPlusNormal"/>
              <w:jc w:val="center"/>
            </w:pPr>
            <w:r>
              <w:t>(указание на изменение сведений о Заявителе, о самостоятельно эксплуатируемых (собственных) объектах размещения отходов и (или) эксплуатируемых другими индивидуальными предпринимателями, юридическими лицами объектах размещения отходов, на которые отходы передаются для размещения)</w:t>
            </w:r>
          </w:p>
        </w:tc>
      </w:tr>
    </w:tbl>
    <w:p w:rsidR="00F92B65" w:rsidRDefault="00F92B6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7"/>
        <w:gridCol w:w="2064"/>
        <w:gridCol w:w="2891"/>
        <w:gridCol w:w="2605"/>
      </w:tblGrid>
      <w:tr w:rsidR="00F92B65">
        <w:tc>
          <w:tcPr>
            <w:tcW w:w="8957" w:type="dxa"/>
            <w:gridSpan w:val="4"/>
            <w:tcBorders>
              <w:top w:val="nil"/>
              <w:left w:val="nil"/>
              <w:right w:val="nil"/>
            </w:tcBorders>
            <w:vAlign w:val="bottom"/>
          </w:tcPr>
          <w:p w:rsidR="00F92B65" w:rsidRDefault="00F92B65">
            <w:pPr>
              <w:pStyle w:val="ConsPlusNormal"/>
            </w:pPr>
            <w:r>
              <w:lastRenderedPageBreak/>
              <w:t>Опись прилагаемых к заявлению документов:</w:t>
            </w:r>
          </w:p>
        </w:tc>
      </w:tr>
      <w:tr w:rsidR="00F92B65">
        <w:tblPrEx>
          <w:tblBorders>
            <w:left w:val="single" w:sz="4" w:space="0" w:color="auto"/>
            <w:right w:val="single" w:sz="4" w:space="0" w:color="auto"/>
          </w:tblBorders>
        </w:tblPrEx>
        <w:tc>
          <w:tcPr>
            <w:tcW w:w="1397" w:type="dxa"/>
          </w:tcPr>
          <w:p w:rsidR="00F92B65" w:rsidRDefault="00F92B65">
            <w:pPr>
              <w:pStyle w:val="ConsPlusNormal"/>
              <w:jc w:val="center"/>
            </w:pPr>
            <w:r>
              <w:t>N по порядку</w:t>
            </w:r>
          </w:p>
        </w:tc>
        <w:tc>
          <w:tcPr>
            <w:tcW w:w="2064" w:type="dxa"/>
          </w:tcPr>
          <w:p w:rsidR="00F92B65" w:rsidRDefault="00F92B65">
            <w:pPr>
              <w:pStyle w:val="ConsPlusNormal"/>
              <w:jc w:val="center"/>
            </w:pPr>
            <w:r>
              <w:t>Номер объекта в ГРОРО</w:t>
            </w:r>
          </w:p>
        </w:tc>
        <w:tc>
          <w:tcPr>
            <w:tcW w:w="2891" w:type="dxa"/>
          </w:tcPr>
          <w:p w:rsidR="00F92B65" w:rsidRDefault="00F92B65">
            <w:pPr>
              <w:pStyle w:val="ConsPlusNormal"/>
              <w:jc w:val="center"/>
            </w:pPr>
            <w:r>
              <w:t>Наименование объекта</w:t>
            </w:r>
          </w:p>
        </w:tc>
        <w:tc>
          <w:tcPr>
            <w:tcW w:w="2605" w:type="dxa"/>
          </w:tcPr>
          <w:p w:rsidR="00F92B65" w:rsidRDefault="00F92B65">
            <w:pPr>
              <w:pStyle w:val="ConsPlusNormal"/>
              <w:jc w:val="center"/>
            </w:pPr>
            <w:r>
              <w:t>Местоположение объекта</w:t>
            </w:r>
          </w:p>
        </w:tc>
      </w:tr>
      <w:tr w:rsidR="00F92B65">
        <w:tblPrEx>
          <w:tblBorders>
            <w:left w:val="single" w:sz="4" w:space="0" w:color="auto"/>
            <w:right w:val="single" w:sz="4" w:space="0" w:color="auto"/>
          </w:tblBorders>
        </w:tblPrEx>
        <w:tc>
          <w:tcPr>
            <w:tcW w:w="1397" w:type="dxa"/>
          </w:tcPr>
          <w:p w:rsidR="00F92B65" w:rsidRDefault="00F92B65">
            <w:pPr>
              <w:pStyle w:val="ConsPlusNormal"/>
            </w:pPr>
            <w:r>
              <w:t>1.</w:t>
            </w:r>
          </w:p>
        </w:tc>
        <w:tc>
          <w:tcPr>
            <w:tcW w:w="2064" w:type="dxa"/>
          </w:tcPr>
          <w:p w:rsidR="00F92B65" w:rsidRDefault="00F92B65">
            <w:pPr>
              <w:pStyle w:val="ConsPlusNormal"/>
            </w:pPr>
          </w:p>
        </w:tc>
        <w:tc>
          <w:tcPr>
            <w:tcW w:w="2891" w:type="dxa"/>
          </w:tcPr>
          <w:p w:rsidR="00F92B65" w:rsidRDefault="00F92B65">
            <w:pPr>
              <w:pStyle w:val="ConsPlusNormal"/>
            </w:pPr>
          </w:p>
        </w:tc>
        <w:tc>
          <w:tcPr>
            <w:tcW w:w="2605" w:type="dxa"/>
          </w:tcPr>
          <w:p w:rsidR="00F92B65" w:rsidRDefault="00F92B65">
            <w:pPr>
              <w:pStyle w:val="ConsPlusNormal"/>
            </w:pPr>
          </w:p>
        </w:tc>
      </w:tr>
      <w:tr w:rsidR="00F92B65">
        <w:tblPrEx>
          <w:tblBorders>
            <w:left w:val="single" w:sz="4" w:space="0" w:color="auto"/>
            <w:right w:val="single" w:sz="4" w:space="0" w:color="auto"/>
          </w:tblBorders>
        </w:tblPrEx>
        <w:tc>
          <w:tcPr>
            <w:tcW w:w="1397" w:type="dxa"/>
          </w:tcPr>
          <w:p w:rsidR="00F92B65" w:rsidRDefault="00F92B65">
            <w:pPr>
              <w:pStyle w:val="ConsPlusNormal"/>
            </w:pPr>
            <w:r>
              <w:t>2.</w:t>
            </w:r>
          </w:p>
        </w:tc>
        <w:tc>
          <w:tcPr>
            <w:tcW w:w="2064" w:type="dxa"/>
          </w:tcPr>
          <w:p w:rsidR="00F92B65" w:rsidRDefault="00F92B65">
            <w:pPr>
              <w:pStyle w:val="ConsPlusNormal"/>
            </w:pPr>
          </w:p>
        </w:tc>
        <w:tc>
          <w:tcPr>
            <w:tcW w:w="2891" w:type="dxa"/>
          </w:tcPr>
          <w:p w:rsidR="00F92B65" w:rsidRDefault="00F92B65">
            <w:pPr>
              <w:pStyle w:val="ConsPlusNormal"/>
            </w:pPr>
          </w:p>
        </w:tc>
        <w:tc>
          <w:tcPr>
            <w:tcW w:w="2605" w:type="dxa"/>
          </w:tcPr>
          <w:p w:rsidR="00F92B65" w:rsidRDefault="00F92B65">
            <w:pPr>
              <w:pStyle w:val="ConsPlusNormal"/>
            </w:pP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5896"/>
      </w:tblGrid>
      <w:tr w:rsidR="00F92B65">
        <w:tc>
          <w:tcPr>
            <w:tcW w:w="2721" w:type="dxa"/>
            <w:vMerge w:val="restart"/>
            <w:tcBorders>
              <w:top w:val="nil"/>
              <w:left w:val="nil"/>
              <w:bottom w:val="nil"/>
              <w:right w:val="nil"/>
            </w:tcBorders>
          </w:tcPr>
          <w:p w:rsidR="00F92B65" w:rsidRDefault="00F92B65">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F92B65" w:rsidRDefault="00F92B65">
            <w:pPr>
              <w:pStyle w:val="ConsPlusNormal"/>
            </w:pPr>
          </w:p>
        </w:tc>
        <w:tc>
          <w:tcPr>
            <w:tcW w:w="5896" w:type="dxa"/>
            <w:tcBorders>
              <w:top w:val="nil"/>
              <w:left w:val="nil"/>
              <w:right w:val="nil"/>
            </w:tcBorders>
          </w:tcPr>
          <w:p w:rsidR="00F92B65" w:rsidRDefault="00F92B65">
            <w:pPr>
              <w:pStyle w:val="ConsPlusNormal"/>
            </w:pPr>
          </w:p>
        </w:tc>
      </w:tr>
      <w:tr w:rsidR="00F92B65">
        <w:tc>
          <w:tcPr>
            <w:tcW w:w="272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5896" w:type="dxa"/>
            <w:tcBorders>
              <w:left w:val="nil"/>
              <w:bottom w:val="nil"/>
              <w:right w:val="nil"/>
            </w:tcBorders>
          </w:tcPr>
          <w:p w:rsidR="00F92B65" w:rsidRDefault="00F92B65">
            <w:pPr>
              <w:pStyle w:val="ConsPlusNormal"/>
              <w:jc w:val="center"/>
            </w:pPr>
            <w:r>
              <w:t>(наименование и реквизиты документа, подтверждающего факт уплаты государственной пошлины)</w:t>
            </w:r>
          </w:p>
        </w:tc>
      </w:tr>
    </w:tbl>
    <w:p w:rsidR="00F92B65" w:rsidRDefault="00F92B6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7"/>
        <w:gridCol w:w="2059"/>
        <w:gridCol w:w="2665"/>
        <w:gridCol w:w="2835"/>
      </w:tblGrid>
      <w:tr w:rsidR="00F92B65">
        <w:tc>
          <w:tcPr>
            <w:tcW w:w="8956" w:type="dxa"/>
            <w:gridSpan w:val="4"/>
            <w:tcBorders>
              <w:top w:val="nil"/>
              <w:left w:val="nil"/>
              <w:right w:val="nil"/>
            </w:tcBorders>
            <w:vAlign w:val="bottom"/>
          </w:tcPr>
          <w:p w:rsidR="00F92B65" w:rsidRDefault="00F92B65">
            <w:pPr>
              <w:pStyle w:val="ConsPlusNormal"/>
            </w:pPr>
            <w:r>
              <w:t>К настоящему заявлению прилагаются следующие документы:</w:t>
            </w:r>
          </w:p>
        </w:tc>
      </w:tr>
      <w:tr w:rsidR="00F92B65">
        <w:tblPrEx>
          <w:tblBorders>
            <w:left w:val="single" w:sz="4" w:space="0" w:color="auto"/>
            <w:right w:val="single" w:sz="4" w:space="0" w:color="auto"/>
          </w:tblBorders>
        </w:tblPrEx>
        <w:tc>
          <w:tcPr>
            <w:tcW w:w="1397" w:type="dxa"/>
          </w:tcPr>
          <w:p w:rsidR="00F92B65" w:rsidRDefault="00F92B65">
            <w:pPr>
              <w:pStyle w:val="ConsPlusNormal"/>
              <w:jc w:val="center"/>
            </w:pPr>
            <w:r>
              <w:t>N по порядку</w:t>
            </w:r>
          </w:p>
        </w:tc>
        <w:tc>
          <w:tcPr>
            <w:tcW w:w="2059" w:type="dxa"/>
          </w:tcPr>
          <w:p w:rsidR="00F92B65" w:rsidRDefault="00F92B65">
            <w:pPr>
              <w:pStyle w:val="ConsPlusNormal"/>
              <w:jc w:val="center"/>
            </w:pPr>
            <w:r>
              <w:t>Наименование документа</w:t>
            </w:r>
          </w:p>
        </w:tc>
        <w:tc>
          <w:tcPr>
            <w:tcW w:w="2665" w:type="dxa"/>
          </w:tcPr>
          <w:p w:rsidR="00F92B65" w:rsidRDefault="00F92B65">
            <w:pPr>
              <w:pStyle w:val="ConsPlusNormal"/>
              <w:jc w:val="center"/>
            </w:pPr>
            <w:r>
              <w:t>Количество листов</w:t>
            </w:r>
          </w:p>
        </w:tc>
        <w:tc>
          <w:tcPr>
            <w:tcW w:w="2835" w:type="dxa"/>
          </w:tcPr>
          <w:p w:rsidR="00F92B65" w:rsidRDefault="00F92B65">
            <w:pPr>
              <w:pStyle w:val="ConsPlusNormal"/>
              <w:jc w:val="center"/>
            </w:pPr>
            <w:r>
              <w:t>Дополнительные сведения (копия/подлинник)</w:t>
            </w:r>
          </w:p>
        </w:tc>
      </w:tr>
      <w:tr w:rsidR="00F92B65">
        <w:tblPrEx>
          <w:tblBorders>
            <w:left w:val="single" w:sz="4" w:space="0" w:color="auto"/>
            <w:right w:val="single" w:sz="4" w:space="0" w:color="auto"/>
          </w:tblBorders>
        </w:tblPrEx>
        <w:tc>
          <w:tcPr>
            <w:tcW w:w="1397" w:type="dxa"/>
            <w:vAlign w:val="bottom"/>
          </w:tcPr>
          <w:p w:rsidR="00F92B65" w:rsidRDefault="00F92B65">
            <w:pPr>
              <w:pStyle w:val="ConsPlusNormal"/>
            </w:pPr>
            <w:r>
              <w:t>1.</w:t>
            </w:r>
          </w:p>
        </w:tc>
        <w:tc>
          <w:tcPr>
            <w:tcW w:w="2059" w:type="dxa"/>
          </w:tcPr>
          <w:p w:rsidR="00F92B65" w:rsidRDefault="00F92B65">
            <w:pPr>
              <w:pStyle w:val="ConsPlusNormal"/>
            </w:pPr>
          </w:p>
        </w:tc>
        <w:tc>
          <w:tcPr>
            <w:tcW w:w="2665" w:type="dxa"/>
          </w:tcPr>
          <w:p w:rsidR="00F92B65" w:rsidRDefault="00F92B65">
            <w:pPr>
              <w:pStyle w:val="ConsPlusNormal"/>
            </w:pPr>
          </w:p>
        </w:tc>
        <w:tc>
          <w:tcPr>
            <w:tcW w:w="2835" w:type="dxa"/>
          </w:tcPr>
          <w:p w:rsidR="00F92B65" w:rsidRDefault="00F92B65">
            <w:pPr>
              <w:pStyle w:val="ConsPlusNormal"/>
            </w:pPr>
          </w:p>
        </w:tc>
      </w:tr>
      <w:tr w:rsidR="00F92B65">
        <w:tblPrEx>
          <w:tblBorders>
            <w:left w:val="single" w:sz="4" w:space="0" w:color="auto"/>
            <w:right w:val="single" w:sz="4" w:space="0" w:color="auto"/>
          </w:tblBorders>
        </w:tblPrEx>
        <w:tc>
          <w:tcPr>
            <w:tcW w:w="1397" w:type="dxa"/>
            <w:vAlign w:val="bottom"/>
          </w:tcPr>
          <w:p w:rsidR="00F92B65" w:rsidRDefault="00F92B65">
            <w:pPr>
              <w:pStyle w:val="ConsPlusNormal"/>
            </w:pPr>
            <w:r>
              <w:t>2.</w:t>
            </w:r>
          </w:p>
        </w:tc>
        <w:tc>
          <w:tcPr>
            <w:tcW w:w="2059" w:type="dxa"/>
          </w:tcPr>
          <w:p w:rsidR="00F92B65" w:rsidRDefault="00F92B65">
            <w:pPr>
              <w:pStyle w:val="ConsPlusNormal"/>
            </w:pPr>
          </w:p>
        </w:tc>
        <w:tc>
          <w:tcPr>
            <w:tcW w:w="2665" w:type="dxa"/>
          </w:tcPr>
          <w:p w:rsidR="00F92B65" w:rsidRDefault="00F92B65">
            <w:pPr>
              <w:pStyle w:val="ConsPlusNormal"/>
            </w:pPr>
          </w:p>
        </w:tc>
        <w:tc>
          <w:tcPr>
            <w:tcW w:w="2835" w:type="dxa"/>
          </w:tcPr>
          <w:p w:rsidR="00F92B65" w:rsidRDefault="00F92B65">
            <w:pPr>
              <w:pStyle w:val="ConsPlusNormal"/>
            </w:pP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92B65">
        <w:tc>
          <w:tcPr>
            <w:tcW w:w="8957" w:type="dxa"/>
            <w:tcBorders>
              <w:top w:val="nil"/>
              <w:left w:val="nil"/>
              <w:bottom w:val="nil"/>
              <w:right w:val="nil"/>
            </w:tcBorders>
            <w:vAlign w:val="bottom"/>
          </w:tcPr>
          <w:p w:rsidR="00F92B65" w:rsidRDefault="00F92B65">
            <w:pPr>
              <w:pStyle w:val="ConsPlusNormal"/>
            </w:pPr>
            <w:r>
              <w:t>Документы, выдаваемые в результате предоставления государственной услуги, прошу:</w:t>
            </w:r>
          </w:p>
        </w:tc>
      </w:tr>
      <w:tr w:rsidR="00F92B65">
        <w:tc>
          <w:tcPr>
            <w:tcW w:w="8957" w:type="dxa"/>
            <w:tcBorders>
              <w:top w:val="nil"/>
              <w:left w:val="nil"/>
              <w:bottom w:val="nil"/>
              <w:right w:val="nil"/>
            </w:tcBorders>
            <w:vAlign w:val="bottom"/>
          </w:tcPr>
          <w:p w:rsidR="00F92B65" w:rsidRDefault="00F92B65">
            <w:pPr>
              <w:pStyle w:val="ConsPlusNormal"/>
              <w:jc w:val="center"/>
            </w:pPr>
            <w:r>
              <w:t>отметить нужное:</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735"/>
        <w:gridCol w:w="340"/>
        <w:gridCol w:w="4316"/>
      </w:tblGrid>
      <w:tr w:rsidR="00F92B65">
        <w:tc>
          <w:tcPr>
            <w:tcW w:w="547" w:type="dxa"/>
            <w:tcBorders>
              <w:top w:val="single" w:sz="4" w:space="0" w:color="auto"/>
              <w:bottom w:val="single" w:sz="4" w:space="0" w:color="auto"/>
            </w:tcBorders>
          </w:tcPr>
          <w:p w:rsidR="00F92B65" w:rsidRDefault="00F92B65">
            <w:pPr>
              <w:pStyle w:val="ConsPlusNormal"/>
            </w:pPr>
          </w:p>
        </w:tc>
        <w:tc>
          <w:tcPr>
            <w:tcW w:w="8391" w:type="dxa"/>
            <w:gridSpan w:val="3"/>
            <w:tcBorders>
              <w:top w:val="nil"/>
              <w:bottom w:val="nil"/>
              <w:right w:val="nil"/>
            </w:tcBorders>
            <w:vAlign w:val="bottom"/>
          </w:tcPr>
          <w:p w:rsidR="00F92B65" w:rsidRDefault="00F92B65">
            <w:pPr>
              <w:pStyle w:val="ConsPlusNormal"/>
            </w:pPr>
            <w:r>
              <w:t xml:space="preserve">выдать на бумажном носителе в территориальном органе </w:t>
            </w:r>
            <w:proofErr w:type="spellStart"/>
            <w:r>
              <w:t>Росприроднадзора</w:t>
            </w:r>
            <w:proofErr w:type="spellEnd"/>
          </w:p>
        </w:tc>
      </w:tr>
      <w:tr w:rsidR="00F92B65">
        <w:tblPrEx>
          <w:tblBorders>
            <w:left w:val="none" w:sz="0" w:space="0" w:color="auto"/>
            <w:insideV w:val="none" w:sz="0" w:space="0" w:color="auto"/>
          </w:tblBorders>
        </w:tblPrEx>
        <w:tc>
          <w:tcPr>
            <w:tcW w:w="547" w:type="dxa"/>
            <w:tcBorders>
              <w:top w:val="single" w:sz="4" w:space="0" w:color="auto"/>
              <w:left w:val="nil"/>
              <w:bottom w:val="nil"/>
              <w:right w:val="nil"/>
            </w:tcBorders>
          </w:tcPr>
          <w:p w:rsidR="00F92B65" w:rsidRDefault="00F92B65">
            <w:pPr>
              <w:pStyle w:val="ConsPlusNormal"/>
            </w:pPr>
          </w:p>
        </w:tc>
        <w:tc>
          <w:tcPr>
            <w:tcW w:w="8391" w:type="dxa"/>
            <w:gridSpan w:val="3"/>
            <w:tcBorders>
              <w:top w:val="nil"/>
              <w:left w:val="nil"/>
              <w:bottom w:val="nil"/>
              <w:right w:val="nil"/>
            </w:tcBorders>
            <w:vAlign w:val="bottom"/>
          </w:tcPr>
          <w:p w:rsidR="00F92B65" w:rsidRDefault="00F92B65">
            <w:pPr>
              <w:pStyle w:val="ConsPlusNormal"/>
            </w:pPr>
            <w:r>
              <w:t>направить:</w:t>
            </w:r>
          </w:p>
        </w:tc>
      </w:tr>
      <w:tr w:rsidR="00F92B65">
        <w:tblPrEx>
          <w:tblBorders>
            <w:left w:val="none" w:sz="0" w:space="0" w:color="auto"/>
            <w:insideV w:val="none" w:sz="0" w:space="0" w:color="auto"/>
          </w:tblBorders>
        </w:tblPrEx>
        <w:tc>
          <w:tcPr>
            <w:tcW w:w="4282" w:type="dxa"/>
            <w:gridSpan w:val="2"/>
            <w:tcBorders>
              <w:top w:val="nil"/>
              <w:left w:val="nil"/>
              <w:bottom w:val="nil"/>
              <w:right w:val="nil"/>
            </w:tcBorders>
            <w:vAlign w:val="bottom"/>
          </w:tcPr>
          <w:p w:rsidR="00F92B65" w:rsidRDefault="00F92B6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F92B65" w:rsidRDefault="00F92B65">
            <w:pPr>
              <w:pStyle w:val="ConsPlusNormal"/>
            </w:pPr>
          </w:p>
        </w:tc>
        <w:tc>
          <w:tcPr>
            <w:tcW w:w="4316" w:type="dxa"/>
            <w:tcBorders>
              <w:top w:val="nil"/>
              <w:left w:val="nil"/>
              <w:bottom w:val="nil"/>
              <w:right w:val="nil"/>
            </w:tcBorders>
          </w:tcPr>
          <w:p w:rsidR="00F92B65" w:rsidRDefault="00F92B65">
            <w:pPr>
              <w:pStyle w:val="ConsPlusNormal"/>
              <w:jc w:val="center"/>
            </w:pPr>
            <w:r>
              <w:t>через Единый портал предоставления государственных услуг</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31"/>
        <w:gridCol w:w="794"/>
        <w:gridCol w:w="4082"/>
      </w:tblGrid>
      <w:tr w:rsidR="00F92B65">
        <w:tc>
          <w:tcPr>
            <w:tcW w:w="737" w:type="dxa"/>
            <w:tcBorders>
              <w:top w:val="single" w:sz="4" w:space="0" w:color="auto"/>
              <w:bottom w:val="single" w:sz="4" w:space="0" w:color="auto"/>
            </w:tcBorders>
          </w:tcPr>
          <w:p w:rsidR="00F92B65" w:rsidRDefault="00F92B65">
            <w:pPr>
              <w:pStyle w:val="ConsPlusNormal"/>
            </w:pPr>
          </w:p>
        </w:tc>
        <w:tc>
          <w:tcPr>
            <w:tcW w:w="3331" w:type="dxa"/>
            <w:tcBorders>
              <w:top w:val="nil"/>
              <w:bottom w:val="nil"/>
            </w:tcBorders>
          </w:tcPr>
          <w:p w:rsidR="00F92B65" w:rsidRDefault="00F92B65">
            <w:pPr>
              <w:pStyle w:val="ConsPlusNormal"/>
              <w:jc w:val="center"/>
            </w:pPr>
            <w:r>
              <w:t>в форме электронного образа документа</w:t>
            </w:r>
          </w:p>
        </w:tc>
        <w:tc>
          <w:tcPr>
            <w:tcW w:w="794" w:type="dxa"/>
            <w:tcBorders>
              <w:top w:val="single" w:sz="4" w:space="0" w:color="auto"/>
              <w:bottom w:val="single" w:sz="4" w:space="0" w:color="auto"/>
            </w:tcBorders>
          </w:tcPr>
          <w:p w:rsidR="00F92B65" w:rsidRDefault="00F92B65">
            <w:pPr>
              <w:pStyle w:val="ConsPlusNormal"/>
            </w:pPr>
          </w:p>
        </w:tc>
        <w:tc>
          <w:tcPr>
            <w:tcW w:w="4082" w:type="dxa"/>
            <w:tcBorders>
              <w:top w:val="nil"/>
              <w:bottom w:val="nil"/>
              <w:right w:val="nil"/>
            </w:tcBorders>
          </w:tcPr>
          <w:p w:rsidR="00F92B65" w:rsidRDefault="00F92B65">
            <w:pPr>
              <w:pStyle w:val="ConsPlusNormal"/>
              <w:jc w:val="center"/>
            </w:pPr>
            <w:r>
              <w:t>в форме электронного образа документа</w:t>
            </w:r>
          </w:p>
        </w:tc>
      </w:tr>
      <w:tr w:rsidR="00F92B65">
        <w:tc>
          <w:tcPr>
            <w:tcW w:w="737" w:type="dxa"/>
            <w:tcBorders>
              <w:top w:val="single" w:sz="4" w:space="0" w:color="auto"/>
              <w:bottom w:val="single" w:sz="4" w:space="0" w:color="auto"/>
            </w:tcBorders>
          </w:tcPr>
          <w:p w:rsidR="00F92B65" w:rsidRDefault="00F92B65">
            <w:pPr>
              <w:pStyle w:val="ConsPlusNormal"/>
            </w:pPr>
          </w:p>
        </w:tc>
        <w:tc>
          <w:tcPr>
            <w:tcW w:w="3331" w:type="dxa"/>
            <w:tcBorders>
              <w:top w:val="nil"/>
              <w:bottom w:val="nil"/>
            </w:tcBorders>
          </w:tcPr>
          <w:p w:rsidR="00F92B65" w:rsidRDefault="00F92B65">
            <w:pPr>
              <w:pStyle w:val="ConsPlusNormal"/>
              <w:jc w:val="center"/>
            </w:pPr>
            <w:r>
              <w:t>в форме электронного документа</w:t>
            </w:r>
          </w:p>
        </w:tc>
        <w:tc>
          <w:tcPr>
            <w:tcW w:w="794" w:type="dxa"/>
            <w:tcBorders>
              <w:top w:val="single" w:sz="4" w:space="0" w:color="auto"/>
              <w:bottom w:val="single" w:sz="4" w:space="0" w:color="auto"/>
            </w:tcBorders>
          </w:tcPr>
          <w:p w:rsidR="00F92B65" w:rsidRDefault="00F92B65">
            <w:pPr>
              <w:pStyle w:val="ConsPlusNormal"/>
            </w:pPr>
          </w:p>
        </w:tc>
        <w:tc>
          <w:tcPr>
            <w:tcW w:w="4082" w:type="dxa"/>
            <w:tcBorders>
              <w:top w:val="nil"/>
              <w:bottom w:val="nil"/>
              <w:right w:val="nil"/>
            </w:tcBorders>
          </w:tcPr>
          <w:p w:rsidR="00F92B65" w:rsidRDefault="00F92B65">
            <w:pPr>
              <w:pStyle w:val="ConsPlusNormal"/>
              <w:jc w:val="center"/>
            </w:pPr>
            <w:r>
              <w:t>в форме электронного документа</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74"/>
        <w:gridCol w:w="2002"/>
        <w:gridCol w:w="350"/>
        <w:gridCol w:w="2381"/>
      </w:tblGrid>
      <w:tr w:rsidR="00F92B65">
        <w:tc>
          <w:tcPr>
            <w:tcW w:w="3798" w:type="dxa"/>
            <w:tcBorders>
              <w:top w:val="nil"/>
              <w:left w:val="nil"/>
              <w:bottom w:val="single" w:sz="4" w:space="0" w:color="auto"/>
              <w:right w:val="nil"/>
            </w:tcBorders>
          </w:tcPr>
          <w:p w:rsidR="00F92B65" w:rsidRDefault="00F92B65">
            <w:pPr>
              <w:pStyle w:val="ConsPlusNormal"/>
            </w:pPr>
          </w:p>
        </w:tc>
        <w:tc>
          <w:tcPr>
            <w:tcW w:w="374" w:type="dxa"/>
            <w:tcBorders>
              <w:top w:val="nil"/>
              <w:left w:val="nil"/>
              <w:bottom w:val="nil"/>
              <w:right w:val="nil"/>
            </w:tcBorders>
          </w:tcPr>
          <w:p w:rsidR="00F92B65" w:rsidRDefault="00F92B65">
            <w:pPr>
              <w:pStyle w:val="ConsPlusNormal"/>
            </w:pPr>
          </w:p>
        </w:tc>
        <w:tc>
          <w:tcPr>
            <w:tcW w:w="2002" w:type="dxa"/>
            <w:tcBorders>
              <w:top w:val="nil"/>
              <w:left w:val="nil"/>
              <w:bottom w:val="nil"/>
              <w:right w:val="nil"/>
            </w:tcBorders>
          </w:tcPr>
          <w:p w:rsidR="00F92B65" w:rsidRDefault="00F92B65">
            <w:pPr>
              <w:pStyle w:val="ConsPlusNormal"/>
            </w:pPr>
          </w:p>
        </w:tc>
        <w:tc>
          <w:tcPr>
            <w:tcW w:w="350" w:type="dxa"/>
            <w:tcBorders>
              <w:top w:val="nil"/>
              <w:left w:val="nil"/>
              <w:bottom w:val="nil"/>
              <w:right w:val="nil"/>
            </w:tcBorders>
          </w:tcPr>
          <w:p w:rsidR="00F92B65" w:rsidRDefault="00F92B65">
            <w:pPr>
              <w:pStyle w:val="ConsPlusNormal"/>
            </w:pPr>
          </w:p>
        </w:tc>
        <w:tc>
          <w:tcPr>
            <w:tcW w:w="2381" w:type="dxa"/>
            <w:tcBorders>
              <w:top w:val="nil"/>
              <w:left w:val="nil"/>
              <w:bottom w:val="single" w:sz="4" w:space="0" w:color="auto"/>
              <w:right w:val="nil"/>
            </w:tcBorders>
          </w:tcPr>
          <w:p w:rsidR="00F92B65" w:rsidRDefault="00F92B65">
            <w:pPr>
              <w:pStyle w:val="ConsPlusNormal"/>
            </w:pPr>
          </w:p>
        </w:tc>
      </w:tr>
      <w:tr w:rsidR="00F92B65">
        <w:tc>
          <w:tcPr>
            <w:tcW w:w="3798" w:type="dxa"/>
            <w:tcBorders>
              <w:top w:val="single" w:sz="4" w:space="0" w:color="auto"/>
              <w:left w:val="nil"/>
              <w:bottom w:val="nil"/>
              <w:right w:val="nil"/>
            </w:tcBorders>
          </w:tcPr>
          <w:p w:rsidR="00F92B65" w:rsidRDefault="00F92B65">
            <w:pPr>
              <w:pStyle w:val="ConsPlusNormal"/>
              <w:jc w:val="center"/>
            </w:pPr>
            <w:r>
              <w:t>наименование заявителя - для юридических лиц, ФИО заявителя - для индивидуальных предпринимателей</w:t>
            </w:r>
          </w:p>
        </w:tc>
        <w:tc>
          <w:tcPr>
            <w:tcW w:w="374" w:type="dxa"/>
            <w:tcBorders>
              <w:top w:val="nil"/>
              <w:left w:val="nil"/>
              <w:bottom w:val="nil"/>
              <w:right w:val="nil"/>
            </w:tcBorders>
          </w:tcPr>
          <w:p w:rsidR="00F92B65" w:rsidRDefault="00F92B65">
            <w:pPr>
              <w:pStyle w:val="ConsPlusNormal"/>
            </w:pPr>
          </w:p>
        </w:tc>
        <w:tc>
          <w:tcPr>
            <w:tcW w:w="2002" w:type="dxa"/>
            <w:tcBorders>
              <w:top w:val="nil"/>
              <w:left w:val="nil"/>
              <w:bottom w:val="nil"/>
              <w:right w:val="nil"/>
            </w:tcBorders>
          </w:tcPr>
          <w:p w:rsidR="00F92B65" w:rsidRDefault="00F92B65">
            <w:pPr>
              <w:pStyle w:val="ConsPlusNormal"/>
              <w:jc w:val="center"/>
            </w:pPr>
            <w:r>
              <w:t>подпись, печать (при наличии)</w:t>
            </w:r>
          </w:p>
        </w:tc>
        <w:tc>
          <w:tcPr>
            <w:tcW w:w="350" w:type="dxa"/>
            <w:tcBorders>
              <w:top w:val="nil"/>
              <w:left w:val="nil"/>
              <w:bottom w:val="nil"/>
              <w:right w:val="nil"/>
            </w:tcBorders>
          </w:tcPr>
          <w:p w:rsidR="00F92B65" w:rsidRDefault="00F92B65">
            <w:pPr>
              <w:pStyle w:val="ConsPlusNormal"/>
            </w:pPr>
          </w:p>
        </w:tc>
        <w:tc>
          <w:tcPr>
            <w:tcW w:w="2381" w:type="dxa"/>
            <w:tcBorders>
              <w:top w:val="single" w:sz="4" w:space="0" w:color="auto"/>
              <w:left w:val="nil"/>
              <w:bottom w:val="nil"/>
              <w:right w:val="nil"/>
            </w:tcBorders>
          </w:tcPr>
          <w:p w:rsidR="00F92B65" w:rsidRDefault="00F92B65">
            <w:pPr>
              <w:pStyle w:val="ConsPlusNormal"/>
              <w:jc w:val="center"/>
            </w:pPr>
            <w:r>
              <w:t>расшифровка подписи</w:t>
            </w:r>
          </w:p>
        </w:tc>
      </w:tr>
    </w:tbl>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right"/>
        <w:outlineLvl w:val="1"/>
      </w:pPr>
      <w:r>
        <w:t>Приложение 3</w:t>
      </w:r>
    </w:p>
    <w:p w:rsidR="00F92B65" w:rsidRDefault="00F92B65">
      <w:pPr>
        <w:pStyle w:val="ConsPlusNormal"/>
        <w:jc w:val="right"/>
      </w:pPr>
      <w:r>
        <w:lastRenderedPageBreak/>
        <w:t>к Административному регламенту</w:t>
      </w:r>
    </w:p>
    <w:p w:rsidR="00F92B65" w:rsidRDefault="00F92B65">
      <w:pPr>
        <w:pStyle w:val="ConsPlusNormal"/>
        <w:jc w:val="right"/>
      </w:pPr>
      <w:r>
        <w:t>Федеральной службы по надзору</w:t>
      </w:r>
    </w:p>
    <w:p w:rsidR="00F92B65" w:rsidRDefault="00F92B65">
      <w:pPr>
        <w:pStyle w:val="ConsPlusNormal"/>
        <w:jc w:val="right"/>
      </w:pPr>
      <w:r>
        <w:t>в сфере природопользования</w:t>
      </w:r>
    </w:p>
    <w:p w:rsidR="00F92B65" w:rsidRDefault="00F92B65">
      <w:pPr>
        <w:pStyle w:val="ConsPlusNormal"/>
        <w:jc w:val="right"/>
      </w:pPr>
      <w:r>
        <w:t>предоставления государственной</w:t>
      </w:r>
    </w:p>
    <w:p w:rsidR="00F92B65" w:rsidRDefault="00F92B65">
      <w:pPr>
        <w:pStyle w:val="ConsPlusNormal"/>
        <w:jc w:val="right"/>
      </w:pPr>
      <w:r>
        <w:t>услуги по утверждению</w:t>
      </w:r>
    </w:p>
    <w:p w:rsidR="00F92B65" w:rsidRDefault="00F92B65">
      <w:pPr>
        <w:pStyle w:val="ConsPlusNormal"/>
        <w:jc w:val="right"/>
      </w:pPr>
      <w:r>
        <w:t>нормативов образования отходов</w:t>
      </w:r>
    </w:p>
    <w:p w:rsidR="00F92B65" w:rsidRDefault="00F92B65">
      <w:pPr>
        <w:pStyle w:val="ConsPlusNormal"/>
        <w:jc w:val="right"/>
      </w:pPr>
      <w:r>
        <w:t>и лимитов на их размещение</w:t>
      </w:r>
    </w:p>
    <w:p w:rsidR="00F92B65" w:rsidRDefault="00F92B65">
      <w:pPr>
        <w:pStyle w:val="ConsPlusNormal"/>
        <w:jc w:val="right"/>
      </w:pPr>
      <w:r>
        <w:t>применительно к хозяйственной</w:t>
      </w:r>
    </w:p>
    <w:p w:rsidR="00F92B65" w:rsidRDefault="00F92B65">
      <w:pPr>
        <w:pStyle w:val="ConsPlusNormal"/>
        <w:jc w:val="right"/>
      </w:pPr>
      <w:r>
        <w:t>и (или) иной деятельности</w:t>
      </w:r>
    </w:p>
    <w:p w:rsidR="00F92B65" w:rsidRDefault="00F92B65">
      <w:pPr>
        <w:pStyle w:val="ConsPlusNormal"/>
        <w:jc w:val="right"/>
      </w:pPr>
      <w:r>
        <w:t>индивидуальных предпринимателей,</w:t>
      </w:r>
    </w:p>
    <w:p w:rsidR="00F92B65" w:rsidRDefault="00F92B65">
      <w:pPr>
        <w:pStyle w:val="ConsPlusNormal"/>
        <w:jc w:val="right"/>
      </w:pPr>
      <w:r>
        <w:t>юридических лиц на объектах I категории</w:t>
      </w:r>
    </w:p>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B65">
        <w:tc>
          <w:tcPr>
            <w:tcW w:w="9071" w:type="dxa"/>
            <w:tcBorders>
              <w:top w:val="nil"/>
              <w:left w:val="nil"/>
              <w:bottom w:val="nil"/>
              <w:right w:val="nil"/>
            </w:tcBorders>
            <w:vAlign w:val="bottom"/>
          </w:tcPr>
          <w:p w:rsidR="00F92B65" w:rsidRDefault="00F92B65">
            <w:pPr>
              <w:pStyle w:val="ConsPlusNormal"/>
              <w:jc w:val="center"/>
            </w:pPr>
            <w:bookmarkStart w:id="19" w:name="P846"/>
            <w:bookmarkEnd w:id="19"/>
            <w:r>
              <w:t>Заявление</w:t>
            </w:r>
          </w:p>
          <w:p w:rsidR="00F92B65" w:rsidRDefault="00F92B65">
            <w:pPr>
              <w:pStyle w:val="ConsPlusNormal"/>
              <w:jc w:val="center"/>
            </w:pPr>
            <w:r>
              <w:t>о выдаче дубликата Документа об утверждении нормативов образования отходов и лимитов на их размещение на объектах I категории</w:t>
            </w: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340"/>
        <w:gridCol w:w="6860"/>
      </w:tblGrid>
      <w:tr w:rsidR="00F92B65">
        <w:tc>
          <w:tcPr>
            <w:tcW w:w="1829" w:type="dxa"/>
            <w:vMerge w:val="restart"/>
            <w:tcBorders>
              <w:top w:val="nil"/>
              <w:left w:val="nil"/>
              <w:bottom w:val="nil"/>
              <w:right w:val="nil"/>
            </w:tcBorders>
          </w:tcPr>
          <w:p w:rsidR="00F92B65" w:rsidRDefault="00F92B65">
            <w:pPr>
              <w:pStyle w:val="ConsPlusNormal"/>
            </w:pPr>
            <w:r>
              <w:t>Заявитель:</w:t>
            </w:r>
          </w:p>
        </w:tc>
        <w:tc>
          <w:tcPr>
            <w:tcW w:w="340" w:type="dxa"/>
            <w:vMerge w:val="restart"/>
            <w:tcBorders>
              <w:top w:val="nil"/>
              <w:left w:val="nil"/>
              <w:bottom w:val="nil"/>
              <w:right w:val="nil"/>
            </w:tcBorders>
          </w:tcPr>
          <w:p w:rsidR="00F92B65" w:rsidRDefault="00F92B65">
            <w:pPr>
              <w:pStyle w:val="ConsPlusNormal"/>
            </w:pPr>
          </w:p>
        </w:tc>
        <w:tc>
          <w:tcPr>
            <w:tcW w:w="6860" w:type="dxa"/>
            <w:tcBorders>
              <w:top w:val="nil"/>
              <w:left w:val="nil"/>
              <w:right w:val="nil"/>
            </w:tcBorders>
          </w:tcPr>
          <w:p w:rsidR="00F92B65" w:rsidRDefault="00F92B65">
            <w:pPr>
              <w:pStyle w:val="ConsPlusNormal"/>
            </w:pPr>
          </w:p>
        </w:tc>
      </w:tr>
      <w:tr w:rsidR="00F92B65">
        <w:tc>
          <w:tcPr>
            <w:tcW w:w="1829"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860" w:type="dxa"/>
            <w:tcBorders>
              <w:left w:val="nil"/>
              <w:bottom w:val="nil"/>
              <w:right w:val="nil"/>
            </w:tcBorders>
            <w:vAlign w:val="bottom"/>
          </w:tcPr>
          <w:p w:rsidR="00F92B65" w:rsidRDefault="00F92B6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511"/>
        <w:gridCol w:w="340"/>
        <w:gridCol w:w="361"/>
        <w:gridCol w:w="5329"/>
      </w:tblGrid>
      <w:tr w:rsidR="00F92B65">
        <w:tc>
          <w:tcPr>
            <w:tcW w:w="3706" w:type="dxa"/>
            <w:gridSpan w:val="5"/>
            <w:tcBorders>
              <w:top w:val="nil"/>
              <w:left w:val="nil"/>
              <w:bottom w:val="single" w:sz="4" w:space="0" w:color="auto"/>
              <w:right w:val="nil"/>
            </w:tcBorders>
            <w:vAlign w:val="bottom"/>
          </w:tcPr>
          <w:p w:rsidR="00F92B65" w:rsidRDefault="00F92B65">
            <w:pPr>
              <w:pStyle w:val="ConsPlusNormal"/>
            </w:pPr>
            <w:r>
              <w:t>ОГРН:</w:t>
            </w:r>
          </w:p>
        </w:tc>
        <w:tc>
          <w:tcPr>
            <w:tcW w:w="5329" w:type="dxa"/>
            <w:tcBorders>
              <w:top w:val="nil"/>
              <w:left w:val="nil"/>
              <w:bottom w:val="single" w:sz="4" w:space="0" w:color="auto"/>
              <w:right w:val="nil"/>
            </w:tcBorders>
            <w:vAlign w:val="bottom"/>
          </w:tcPr>
          <w:p w:rsidR="00F92B65" w:rsidRDefault="00F92B65">
            <w:pPr>
              <w:pStyle w:val="ConsPlusNormal"/>
              <w:ind w:left="1134"/>
            </w:pPr>
            <w:r>
              <w:t>ИНН:</w:t>
            </w:r>
          </w:p>
        </w:tc>
      </w:tr>
      <w:tr w:rsidR="00F92B65">
        <w:tc>
          <w:tcPr>
            <w:tcW w:w="3005" w:type="dxa"/>
            <w:gridSpan w:val="3"/>
            <w:vMerge w:val="restart"/>
            <w:tcBorders>
              <w:top w:val="single" w:sz="4" w:space="0" w:color="auto"/>
              <w:left w:val="nil"/>
              <w:bottom w:val="nil"/>
              <w:right w:val="nil"/>
            </w:tcBorders>
          </w:tcPr>
          <w:p w:rsidR="00F92B65" w:rsidRDefault="00F92B65">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F92B65" w:rsidRDefault="00F92B65">
            <w:pPr>
              <w:pStyle w:val="ConsPlusNormal"/>
            </w:pPr>
          </w:p>
        </w:tc>
        <w:tc>
          <w:tcPr>
            <w:tcW w:w="5690" w:type="dxa"/>
            <w:gridSpan w:val="2"/>
            <w:tcBorders>
              <w:top w:val="single" w:sz="4" w:space="0" w:color="auto"/>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3005" w:type="dxa"/>
            <w:gridSpan w:val="3"/>
            <w:vMerge/>
            <w:tcBorders>
              <w:top w:val="single" w:sz="4" w:space="0" w:color="auto"/>
              <w:left w:val="nil"/>
              <w:bottom w:val="nil"/>
              <w:right w:val="nil"/>
            </w:tcBorders>
          </w:tcPr>
          <w:p w:rsidR="00F92B65" w:rsidRDefault="00F92B65"/>
        </w:tc>
        <w:tc>
          <w:tcPr>
            <w:tcW w:w="340" w:type="dxa"/>
            <w:vMerge/>
            <w:tcBorders>
              <w:top w:val="single" w:sz="4" w:space="0" w:color="auto"/>
              <w:left w:val="nil"/>
              <w:bottom w:val="nil"/>
              <w:right w:val="nil"/>
            </w:tcBorders>
          </w:tcPr>
          <w:p w:rsidR="00F92B65" w:rsidRDefault="00F92B65"/>
        </w:tc>
        <w:tc>
          <w:tcPr>
            <w:tcW w:w="5690" w:type="dxa"/>
            <w:gridSpan w:val="2"/>
            <w:tcBorders>
              <w:top w:val="single" w:sz="4" w:space="0" w:color="auto"/>
              <w:left w:val="nil"/>
              <w:bottom w:val="nil"/>
              <w:right w:val="nil"/>
            </w:tcBorders>
            <w:vAlign w:val="bottom"/>
          </w:tcPr>
          <w:p w:rsidR="00F92B65" w:rsidRDefault="00F92B6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F92B65">
        <w:tblPrEx>
          <w:tblBorders>
            <w:insideH w:val="none" w:sz="0" w:space="0" w:color="auto"/>
          </w:tblBorders>
        </w:tblPrEx>
        <w:tc>
          <w:tcPr>
            <w:tcW w:w="2154" w:type="dxa"/>
            <w:vMerge w:val="restart"/>
            <w:tcBorders>
              <w:top w:val="nil"/>
              <w:left w:val="nil"/>
              <w:bottom w:val="nil"/>
              <w:right w:val="nil"/>
            </w:tcBorders>
          </w:tcPr>
          <w:p w:rsidR="00F92B65" w:rsidRDefault="00F92B65">
            <w:pPr>
              <w:pStyle w:val="ConsPlusNormal"/>
            </w:pPr>
            <w:r>
              <w:t>Адрес местонахождения:</w:t>
            </w:r>
          </w:p>
        </w:tc>
        <w:tc>
          <w:tcPr>
            <w:tcW w:w="340" w:type="dxa"/>
            <w:vMerge w:val="restart"/>
            <w:tcBorders>
              <w:top w:val="nil"/>
              <w:left w:val="nil"/>
              <w:bottom w:val="nil"/>
              <w:right w:val="nil"/>
            </w:tcBorders>
          </w:tcPr>
          <w:p w:rsidR="00F92B65" w:rsidRDefault="00F92B65">
            <w:pPr>
              <w:pStyle w:val="ConsPlusNormal"/>
            </w:pPr>
          </w:p>
        </w:tc>
        <w:tc>
          <w:tcPr>
            <w:tcW w:w="6541" w:type="dxa"/>
            <w:gridSpan w:val="4"/>
            <w:tcBorders>
              <w:top w:val="nil"/>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541" w:type="dxa"/>
            <w:gridSpan w:val="4"/>
            <w:tcBorders>
              <w:top w:val="single" w:sz="4" w:space="0" w:color="auto"/>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541" w:type="dxa"/>
            <w:gridSpan w:val="4"/>
            <w:tcBorders>
              <w:top w:val="single" w:sz="4" w:space="0" w:color="auto"/>
              <w:left w:val="nil"/>
              <w:bottom w:val="nil"/>
              <w:right w:val="nil"/>
            </w:tcBorders>
          </w:tcPr>
          <w:p w:rsidR="00F92B65" w:rsidRDefault="00F92B65">
            <w:pPr>
              <w:pStyle w:val="ConsPlusNormal"/>
              <w:jc w:val="center"/>
            </w:pPr>
            <w:r>
              <w:t>(для юридического лица - место нахождения, для индивидуального предпринимателя - место жительства)</w:t>
            </w:r>
          </w:p>
        </w:tc>
      </w:tr>
      <w:tr w:rsidR="00F92B65">
        <w:tblPrEx>
          <w:tblBorders>
            <w:insideH w:val="none" w:sz="0" w:space="0" w:color="auto"/>
          </w:tblBorders>
        </w:tblPrEx>
        <w:tc>
          <w:tcPr>
            <w:tcW w:w="2154" w:type="dxa"/>
            <w:vMerge w:val="restart"/>
            <w:tcBorders>
              <w:top w:val="nil"/>
              <w:left w:val="nil"/>
              <w:bottom w:val="nil"/>
              <w:right w:val="nil"/>
            </w:tcBorders>
          </w:tcPr>
          <w:p w:rsidR="00F92B65" w:rsidRDefault="00F92B65">
            <w:pPr>
              <w:pStyle w:val="ConsPlusNormal"/>
            </w:pPr>
            <w:r>
              <w:t>Прочая контактная информация:</w:t>
            </w:r>
          </w:p>
        </w:tc>
        <w:tc>
          <w:tcPr>
            <w:tcW w:w="340" w:type="dxa"/>
            <w:vMerge w:val="restart"/>
            <w:tcBorders>
              <w:top w:val="nil"/>
              <w:left w:val="nil"/>
              <w:bottom w:val="nil"/>
              <w:right w:val="nil"/>
            </w:tcBorders>
          </w:tcPr>
          <w:p w:rsidR="00F92B65" w:rsidRDefault="00F92B65">
            <w:pPr>
              <w:pStyle w:val="ConsPlusNormal"/>
            </w:pPr>
          </w:p>
        </w:tc>
        <w:tc>
          <w:tcPr>
            <w:tcW w:w="6541" w:type="dxa"/>
            <w:gridSpan w:val="4"/>
            <w:tcBorders>
              <w:top w:val="nil"/>
              <w:left w:val="nil"/>
              <w:bottom w:val="single" w:sz="4" w:space="0" w:color="auto"/>
              <w:right w:val="nil"/>
            </w:tcBorders>
          </w:tcPr>
          <w:p w:rsidR="00F92B65" w:rsidRDefault="00F92B65">
            <w:pPr>
              <w:pStyle w:val="ConsPlusNormal"/>
            </w:pPr>
          </w:p>
        </w:tc>
      </w:tr>
      <w:tr w:rsidR="00F92B65">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541" w:type="dxa"/>
            <w:gridSpan w:val="4"/>
            <w:tcBorders>
              <w:top w:val="single" w:sz="4" w:space="0" w:color="auto"/>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541" w:type="dxa"/>
            <w:gridSpan w:val="4"/>
            <w:tcBorders>
              <w:top w:val="single" w:sz="4" w:space="0" w:color="auto"/>
              <w:left w:val="nil"/>
              <w:bottom w:val="nil"/>
              <w:right w:val="nil"/>
            </w:tcBorders>
            <w:vAlign w:val="bottom"/>
          </w:tcPr>
          <w:p w:rsidR="00F92B65" w:rsidRDefault="00F92B65">
            <w:pPr>
              <w:pStyle w:val="ConsPlusNormal"/>
              <w:jc w:val="center"/>
            </w:pPr>
            <w:r>
              <w:t>(номера телефонов, факса, адреса электронной почты)</w:t>
            </w:r>
          </w:p>
        </w:tc>
      </w:tr>
      <w:tr w:rsidR="00F92B65">
        <w:tblPrEx>
          <w:tblBorders>
            <w:insideH w:val="none" w:sz="0" w:space="0" w:color="auto"/>
          </w:tblBorders>
        </w:tblPrEx>
        <w:tc>
          <w:tcPr>
            <w:tcW w:w="2154" w:type="dxa"/>
            <w:vMerge w:val="restart"/>
            <w:tcBorders>
              <w:top w:val="nil"/>
              <w:left w:val="nil"/>
              <w:bottom w:val="nil"/>
              <w:right w:val="nil"/>
            </w:tcBorders>
          </w:tcPr>
          <w:p w:rsidR="00F92B65" w:rsidRDefault="00F92B65">
            <w:pPr>
              <w:pStyle w:val="ConsPlusNormal"/>
            </w:pPr>
            <w:r>
              <w:t>в лице</w:t>
            </w:r>
          </w:p>
        </w:tc>
        <w:tc>
          <w:tcPr>
            <w:tcW w:w="340" w:type="dxa"/>
            <w:vMerge w:val="restart"/>
            <w:tcBorders>
              <w:top w:val="nil"/>
              <w:left w:val="nil"/>
              <w:bottom w:val="nil"/>
              <w:right w:val="nil"/>
            </w:tcBorders>
          </w:tcPr>
          <w:p w:rsidR="00F92B65" w:rsidRDefault="00F92B65">
            <w:pPr>
              <w:pStyle w:val="ConsPlusNormal"/>
            </w:pPr>
          </w:p>
        </w:tc>
        <w:tc>
          <w:tcPr>
            <w:tcW w:w="6541" w:type="dxa"/>
            <w:gridSpan w:val="4"/>
            <w:tcBorders>
              <w:top w:val="nil"/>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541" w:type="dxa"/>
            <w:gridSpan w:val="4"/>
            <w:tcBorders>
              <w:top w:val="single" w:sz="4" w:space="0" w:color="auto"/>
              <w:left w:val="nil"/>
              <w:bottom w:val="nil"/>
              <w:right w:val="nil"/>
            </w:tcBorders>
          </w:tcPr>
          <w:p w:rsidR="00F92B65" w:rsidRDefault="00F92B65">
            <w:pPr>
              <w:pStyle w:val="ConsPlusNormal"/>
              <w:jc w:val="center"/>
            </w:pPr>
            <w:r>
              <w:t>(фамилия, имя, отчество (при наличии), должность)</w:t>
            </w:r>
          </w:p>
        </w:tc>
      </w:tr>
      <w:tr w:rsidR="00F92B65">
        <w:tblPrEx>
          <w:tblBorders>
            <w:insideH w:val="none" w:sz="0" w:space="0" w:color="auto"/>
          </w:tblBorders>
        </w:tblPrEx>
        <w:tc>
          <w:tcPr>
            <w:tcW w:w="2154" w:type="dxa"/>
            <w:vMerge w:val="restart"/>
            <w:tcBorders>
              <w:top w:val="nil"/>
              <w:left w:val="nil"/>
              <w:bottom w:val="nil"/>
              <w:right w:val="nil"/>
            </w:tcBorders>
          </w:tcPr>
          <w:p w:rsidR="00F92B65" w:rsidRDefault="00F92B65">
            <w:pPr>
              <w:pStyle w:val="ConsPlusNormal"/>
            </w:pPr>
            <w:r>
              <w:t>действующего на основании</w:t>
            </w:r>
          </w:p>
        </w:tc>
        <w:tc>
          <w:tcPr>
            <w:tcW w:w="340" w:type="dxa"/>
            <w:vMerge w:val="restart"/>
            <w:tcBorders>
              <w:top w:val="nil"/>
              <w:left w:val="nil"/>
              <w:bottom w:val="nil"/>
              <w:right w:val="nil"/>
            </w:tcBorders>
          </w:tcPr>
          <w:p w:rsidR="00F92B65" w:rsidRDefault="00F92B65">
            <w:pPr>
              <w:pStyle w:val="ConsPlusNormal"/>
            </w:pPr>
          </w:p>
        </w:tc>
        <w:tc>
          <w:tcPr>
            <w:tcW w:w="6541" w:type="dxa"/>
            <w:gridSpan w:val="4"/>
            <w:tcBorders>
              <w:top w:val="nil"/>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154"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541" w:type="dxa"/>
            <w:gridSpan w:val="4"/>
            <w:tcBorders>
              <w:top w:val="single" w:sz="4" w:space="0" w:color="auto"/>
              <w:left w:val="nil"/>
              <w:bottom w:val="nil"/>
              <w:right w:val="nil"/>
            </w:tcBorders>
            <w:vAlign w:val="bottom"/>
          </w:tcPr>
          <w:p w:rsidR="00F92B65" w:rsidRDefault="00F92B6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F92B65">
        <w:tblPrEx>
          <w:tblBorders>
            <w:insideH w:val="none" w:sz="0" w:space="0" w:color="auto"/>
          </w:tblBorders>
        </w:tblPrEx>
        <w:tc>
          <w:tcPr>
            <w:tcW w:w="9035" w:type="dxa"/>
            <w:gridSpan w:val="6"/>
            <w:tcBorders>
              <w:top w:val="nil"/>
              <w:left w:val="nil"/>
              <w:bottom w:val="nil"/>
              <w:right w:val="nil"/>
            </w:tcBorders>
            <w:vAlign w:val="bottom"/>
          </w:tcPr>
          <w:p w:rsidR="00F92B65" w:rsidRDefault="00F92B65">
            <w:pPr>
              <w:pStyle w:val="ConsPlusNormal"/>
              <w:jc w:val="both"/>
            </w:pPr>
            <w:r>
              <w:t>заявляет о необходимости выдачи дубликата Документа об утверждении нормативов образования отходов и лимитов на их размещение на объектах I категории.</w:t>
            </w: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6236"/>
      </w:tblGrid>
      <w:tr w:rsidR="00F92B65">
        <w:tc>
          <w:tcPr>
            <w:tcW w:w="2438" w:type="dxa"/>
            <w:vMerge w:val="restart"/>
            <w:tcBorders>
              <w:top w:val="nil"/>
              <w:left w:val="nil"/>
              <w:bottom w:val="nil"/>
              <w:right w:val="nil"/>
            </w:tcBorders>
          </w:tcPr>
          <w:p w:rsidR="00F92B65" w:rsidRDefault="00F92B65">
            <w:pPr>
              <w:pStyle w:val="ConsPlusNormal"/>
            </w:pPr>
            <w:r>
              <w:t>Выдача дубликата необходима в связи с:</w:t>
            </w:r>
          </w:p>
        </w:tc>
        <w:tc>
          <w:tcPr>
            <w:tcW w:w="340" w:type="dxa"/>
            <w:vMerge w:val="restart"/>
            <w:tcBorders>
              <w:top w:val="nil"/>
              <w:left w:val="nil"/>
              <w:bottom w:val="nil"/>
              <w:right w:val="nil"/>
            </w:tcBorders>
          </w:tcPr>
          <w:p w:rsidR="00F92B65" w:rsidRDefault="00F92B65">
            <w:pPr>
              <w:pStyle w:val="ConsPlusNormal"/>
            </w:pPr>
          </w:p>
        </w:tc>
        <w:tc>
          <w:tcPr>
            <w:tcW w:w="6236" w:type="dxa"/>
            <w:tcBorders>
              <w:top w:val="nil"/>
              <w:left w:val="nil"/>
              <w:right w:val="nil"/>
            </w:tcBorders>
          </w:tcPr>
          <w:p w:rsidR="00F92B65" w:rsidRDefault="00F92B65">
            <w:pPr>
              <w:pStyle w:val="ConsPlusNormal"/>
            </w:pPr>
          </w:p>
        </w:tc>
      </w:tr>
      <w:tr w:rsidR="00F92B65">
        <w:tc>
          <w:tcPr>
            <w:tcW w:w="2438"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236" w:type="dxa"/>
            <w:tcBorders>
              <w:left w:val="nil"/>
              <w:bottom w:val="nil"/>
              <w:right w:val="nil"/>
            </w:tcBorders>
          </w:tcPr>
          <w:p w:rsidR="00F92B65" w:rsidRDefault="00F92B65">
            <w:pPr>
              <w:pStyle w:val="ConsPlusNormal"/>
              <w:jc w:val="center"/>
            </w:pPr>
            <w:r>
              <w:t>(указание на причину (утеря, порча ранее выданного документа)</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92B65">
        <w:tc>
          <w:tcPr>
            <w:tcW w:w="9014" w:type="dxa"/>
            <w:tcBorders>
              <w:top w:val="nil"/>
              <w:left w:val="nil"/>
              <w:bottom w:val="nil"/>
              <w:right w:val="nil"/>
            </w:tcBorders>
            <w:vAlign w:val="bottom"/>
          </w:tcPr>
          <w:p w:rsidR="00F92B65" w:rsidRDefault="00F92B65">
            <w:pPr>
              <w:pStyle w:val="ConsPlusNormal"/>
            </w:pPr>
            <w:r>
              <w:t>Документ, выдача дубликата которого требуется, ранее был выдан:</w:t>
            </w:r>
          </w:p>
        </w:tc>
      </w:tr>
      <w:tr w:rsidR="00F92B65">
        <w:tc>
          <w:tcPr>
            <w:tcW w:w="9014" w:type="dxa"/>
            <w:tcBorders>
              <w:top w:val="nil"/>
              <w:left w:val="nil"/>
              <w:bottom w:val="nil"/>
              <w:right w:val="nil"/>
            </w:tcBorders>
            <w:vAlign w:val="bottom"/>
          </w:tcPr>
          <w:p w:rsidR="00F92B65" w:rsidRDefault="00F92B65">
            <w:pPr>
              <w:pStyle w:val="ConsPlusNormal"/>
              <w:jc w:val="center"/>
            </w:pPr>
            <w:r>
              <w:t>отметить нужное</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8391"/>
      </w:tblGrid>
      <w:tr w:rsidR="00F92B65">
        <w:tc>
          <w:tcPr>
            <w:tcW w:w="600" w:type="dxa"/>
            <w:tcBorders>
              <w:top w:val="single" w:sz="4" w:space="0" w:color="auto"/>
              <w:bottom w:val="single" w:sz="4" w:space="0" w:color="auto"/>
            </w:tcBorders>
          </w:tcPr>
          <w:p w:rsidR="00F92B65" w:rsidRDefault="00F92B65">
            <w:pPr>
              <w:pStyle w:val="ConsPlusNormal"/>
            </w:pPr>
          </w:p>
        </w:tc>
        <w:tc>
          <w:tcPr>
            <w:tcW w:w="8391" w:type="dxa"/>
            <w:tcBorders>
              <w:top w:val="nil"/>
              <w:bottom w:val="nil"/>
              <w:right w:val="nil"/>
            </w:tcBorders>
            <w:vAlign w:val="bottom"/>
          </w:tcPr>
          <w:p w:rsidR="00F92B65" w:rsidRDefault="00F92B65">
            <w:pPr>
              <w:pStyle w:val="ConsPlusNormal"/>
            </w:pPr>
            <w:r>
              <w:t>на бумажном носителе</w:t>
            </w:r>
          </w:p>
        </w:tc>
      </w:tr>
      <w:tr w:rsidR="00F92B65">
        <w:tc>
          <w:tcPr>
            <w:tcW w:w="600" w:type="dxa"/>
            <w:tcBorders>
              <w:top w:val="single" w:sz="4" w:space="0" w:color="auto"/>
              <w:bottom w:val="single" w:sz="4" w:space="0" w:color="auto"/>
            </w:tcBorders>
          </w:tcPr>
          <w:p w:rsidR="00F92B65" w:rsidRDefault="00F92B65">
            <w:pPr>
              <w:pStyle w:val="ConsPlusNormal"/>
            </w:pPr>
          </w:p>
        </w:tc>
        <w:tc>
          <w:tcPr>
            <w:tcW w:w="8391" w:type="dxa"/>
            <w:tcBorders>
              <w:top w:val="nil"/>
              <w:bottom w:val="nil"/>
              <w:right w:val="nil"/>
            </w:tcBorders>
            <w:vAlign w:val="bottom"/>
          </w:tcPr>
          <w:p w:rsidR="00F92B65" w:rsidRDefault="00F92B65">
            <w:pPr>
              <w:pStyle w:val="ConsPlusNormal"/>
            </w:pPr>
            <w:r>
              <w:t>в форме электронного образа документа</w:t>
            </w:r>
          </w:p>
        </w:tc>
      </w:tr>
      <w:tr w:rsidR="00F92B65">
        <w:tc>
          <w:tcPr>
            <w:tcW w:w="600" w:type="dxa"/>
            <w:tcBorders>
              <w:top w:val="single" w:sz="4" w:space="0" w:color="auto"/>
              <w:bottom w:val="single" w:sz="4" w:space="0" w:color="auto"/>
            </w:tcBorders>
          </w:tcPr>
          <w:p w:rsidR="00F92B65" w:rsidRDefault="00F92B65">
            <w:pPr>
              <w:pStyle w:val="ConsPlusNormal"/>
            </w:pPr>
          </w:p>
        </w:tc>
        <w:tc>
          <w:tcPr>
            <w:tcW w:w="8391" w:type="dxa"/>
            <w:tcBorders>
              <w:top w:val="nil"/>
              <w:bottom w:val="nil"/>
              <w:right w:val="nil"/>
            </w:tcBorders>
            <w:vAlign w:val="bottom"/>
          </w:tcPr>
          <w:p w:rsidR="00F92B65" w:rsidRDefault="00F92B65">
            <w:pPr>
              <w:pStyle w:val="ConsPlusNormal"/>
            </w:pPr>
            <w:r>
              <w:t>в форме электронного документа</w:t>
            </w: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5953"/>
      </w:tblGrid>
      <w:tr w:rsidR="00F92B65">
        <w:tc>
          <w:tcPr>
            <w:tcW w:w="2721" w:type="dxa"/>
            <w:vMerge w:val="restart"/>
            <w:tcBorders>
              <w:top w:val="nil"/>
              <w:left w:val="nil"/>
              <w:bottom w:val="nil"/>
              <w:right w:val="nil"/>
            </w:tcBorders>
          </w:tcPr>
          <w:p w:rsidR="00F92B65" w:rsidRDefault="00F92B65">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F92B65" w:rsidRDefault="00F92B65">
            <w:pPr>
              <w:pStyle w:val="ConsPlusNormal"/>
            </w:pPr>
          </w:p>
        </w:tc>
        <w:tc>
          <w:tcPr>
            <w:tcW w:w="5953" w:type="dxa"/>
            <w:tcBorders>
              <w:top w:val="nil"/>
              <w:left w:val="nil"/>
              <w:right w:val="nil"/>
            </w:tcBorders>
          </w:tcPr>
          <w:p w:rsidR="00F92B65" w:rsidRDefault="00F92B65">
            <w:pPr>
              <w:pStyle w:val="ConsPlusNormal"/>
            </w:pPr>
          </w:p>
        </w:tc>
      </w:tr>
      <w:tr w:rsidR="00F92B65">
        <w:tc>
          <w:tcPr>
            <w:tcW w:w="272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5953" w:type="dxa"/>
            <w:tcBorders>
              <w:left w:val="nil"/>
              <w:bottom w:val="nil"/>
              <w:right w:val="nil"/>
            </w:tcBorders>
            <w:vAlign w:val="bottom"/>
          </w:tcPr>
          <w:p w:rsidR="00F92B65" w:rsidRDefault="00F92B65">
            <w:pPr>
              <w:pStyle w:val="ConsPlusNormal"/>
              <w:jc w:val="center"/>
            </w:pPr>
            <w:r>
              <w:t>(наименование и реквизиты документа, подтверждающего факт уплаты государственной пошлины)</w:t>
            </w:r>
          </w:p>
        </w:tc>
      </w:tr>
    </w:tbl>
    <w:p w:rsidR="00F92B65" w:rsidRDefault="00F92B6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2026"/>
        <w:gridCol w:w="2438"/>
        <w:gridCol w:w="3240"/>
      </w:tblGrid>
      <w:tr w:rsidR="00F92B65">
        <w:tc>
          <w:tcPr>
            <w:tcW w:w="9014" w:type="dxa"/>
            <w:gridSpan w:val="4"/>
            <w:tcBorders>
              <w:top w:val="nil"/>
              <w:left w:val="nil"/>
              <w:right w:val="nil"/>
            </w:tcBorders>
            <w:vAlign w:val="bottom"/>
          </w:tcPr>
          <w:p w:rsidR="00F92B65" w:rsidRDefault="00F92B65">
            <w:pPr>
              <w:pStyle w:val="ConsPlusNormal"/>
            </w:pPr>
            <w:r>
              <w:t>Опись прилагаемых к заявлению документов:</w:t>
            </w:r>
          </w:p>
        </w:tc>
      </w:tr>
      <w:tr w:rsidR="00F92B65">
        <w:tblPrEx>
          <w:tblBorders>
            <w:left w:val="single" w:sz="4" w:space="0" w:color="auto"/>
            <w:right w:val="single" w:sz="4" w:space="0" w:color="auto"/>
          </w:tblBorders>
        </w:tblPrEx>
        <w:tc>
          <w:tcPr>
            <w:tcW w:w="1310" w:type="dxa"/>
          </w:tcPr>
          <w:p w:rsidR="00F92B65" w:rsidRDefault="00F92B65">
            <w:pPr>
              <w:pStyle w:val="ConsPlusNormal"/>
              <w:jc w:val="center"/>
            </w:pPr>
            <w:r>
              <w:t>N по порядку</w:t>
            </w:r>
          </w:p>
        </w:tc>
        <w:tc>
          <w:tcPr>
            <w:tcW w:w="2026" w:type="dxa"/>
          </w:tcPr>
          <w:p w:rsidR="00F92B65" w:rsidRDefault="00F92B65">
            <w:pPr>
              <w:pStyle w:val="ConsPlusNormal"/>
              <w:jc w:val="center"/>
            </w:pPr>
            <w:r>
              <w:t>Наименование документа</w:t>
            </w:r>
          </w:p>
        </w:tc>
        <w:tc>
          <w:tcPr>
            <w:tcW w:w="2438" w:type="dxa"/>
          </w:tcPr>
          <w:p w:rsidR="00F92B65" w:rsidRDefault="00F92B65">
            <w:pPr>
              <w:pStyle w:val="ConsPlusNormal"/>
              <w:jc w:val="center"/>
            </w:pPr>
            <w:r>
              <w:t>Количество листов</w:t>
            </w:r>
          </w:p>
        </w:tc>
        <w:tc>
          <w:tcPr>
            <w:tcW w:w="3240" w:type="dxa"/>
          </w:tcPr>
          <w:p w:rsidR="00F92B65" w:rsidRDefault="00F92B65">
            <w:pPr>
              <w:pStyle w:val="ConsPlusNormal"/>
              <w:jc w:val="center"/>
            </w:pPr>
            <w:r>
              <w:t>Дополнительные сведения (копия/подлинник)</w:t>
            </w:r>
          </w:p>
        </w:tc>
      </w:tr>
      <w:tr w:rsidR="00F92B65">
        <w:tblPrEx>
          <w:tblBorders>
            <w:left w:val="single" w:sz="4" w:space="0" w:color="auto"/>
            <w:right w:val="single" w:sz="4" w:space="0" w:color="auto"/>
          </w:tblBorders>
        </w:tblPrEx>
        <w:tc>
          <w:tcPr>
            <w:tcW w:w="1310" w:type="dxa"/>
          </w:tcPr>
          <w:p w:rsidR="00F92B65" w:rsidRDefault="00F92B65">
            <w:pPr>
              <w:pStyle w:val="ConsPlusNormal"/>
            </w:pPr>
            <w:r>
              <w:t>1.</w:t>
            </w:r>
          </w:p>
        </w:tc>
        <w:tc>
          <w:tcPr>
            <w:tcW w:w="2026" w:type="dxa"/>
          </w:tcPr>
          <w:p w:rsidR="00F92B65" w:rsidRDefault="00F92B65">
            <w:pPr>
              <w:pStyle w:val="ConsPlusNormal"/>
            </w:pPr>
          </w:p>
        </w:tc>
        <w:tc>
          <w:tcPr>
            <w:tcW w:w="2438" w:type="dxa"/>
          </w:tcPr>
          <w:p w:rsidR="00F92B65" w:rsidRDefault="00F92B65">
            <w:pPr>
              <w:pStyle w:val="ConsPlusNormal"/>
            </w:pPr>
          </w:p>
        </w:tc>
        <w:tc>
          <w:tcPr>
            <w:tcW w:w="3240" w:type="dxa"/>
          </w:tcPr>
          <w:p w:rsidR="00F92B65" w:rsidRDefault="00F92B65">
            <w:pPr>
              <w:pStyle w:val="ConsPlusNormal"/>
            </w:pPr>
          </w:p>
        </w:tc>
      </w:tr>
      <w:tr w:rsidR="00F92B65">
        <w:tblPrEx>
          <w:tblBorders>
            <w:left w:val="single" w:sz="4" w:space="0" w:color="auto"/>
            <w:right w:val="single" w:sz="4" w:space="0" w:color="auto"/>
          </w:tblBorders>
        </w:tblPrEx>
        <w:tc>
          <w:tcPr>
            <w:tcW w:w="1310" w:type="dxa"/>
          </w:tcPr>
          <w:p w:rsidR="00F92B65" w:rsidRDefault="00F92B65">
            <w:pPr>
              <w:pStyle w:val="ConsPlusNormal"/>
            </w:pPr>
            <w:r>
              <w:t>2.</w:t>
            </w:r>
          </w:p>
        </w:tc>
        <w:tc>
          <w:tcPr>
            <w:tcW w:w="2026" w:type="dxa"/>
          </w:tcPr>
          <w:p w:rsidR="00F92B65" w:rsidRDefault="00F92B65">
            <w:pPr>
              <w:pStyle w:val="ConsPlusNormal"/>
            </w:pPr>
          </w:p>
        </w:tc>
        <w:tc>
          <w:tcPr>
            <w:tcW w:w="2438" w:type="dxa"/>
          </w:tcPr>
          <w:p w:rsidR="00F92B65" w:rsidRDefault="00F92B65">
            <w:pPr>
              <w:pStyle w:val="ConsPlusNormal"/>
            </w:pPr>
          </w:p>
        </w:tc>
        <w:tc>
          <w:tcPr>
            <w:tcW w:w="3240" w:type="dxa"/>
          </w:tcPr>
          <w:p w:rsidR="00F92B65" w:rsidRDefault="00F92B65">
            <w:pPr>
              <w:pStyle w:val="ConsPlusNormal"/>
            </w:pP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92B65">
        <w:tc>
          <w:tcPr>
            <w:tcW w:w="9014" w:type="dxa"/>
            <w:tcBorders>
              <w:top w:val="nil"/>
              <w:left w:val="nil"/>
              <w:bottom w:val="nil"/>
              <w:right w:val="nil"/>
            </w:tcBorders>
            <w:vAlign w:val="bottom"/>
          </w:tcPr>
          <w:p w:rsidR="00F92B65" w:rsidRDefault="00F92B65">
            <w:pPr>
              <w:pStyle w:val="ConsPlusNormal"/>
            </w:pPr>
            <w:r>
              <w:t>Документы, выдаваемые в результате предоставления государственной услуги, прошу:</w:t>
            </w:r>
          </w:p>
        </w:tc>
      </w:tr>
      <w:tr w:rsidR="00F92B65">
        <w:tc>
          <w:tcPr>
            <w:tcW w:w="9014" w:type="dxa"/>
            <w:tcBorders>
              <w:top w:val="nil"/>
              <w:left w:val="nil"/>
              <w:bottom w:val="nil"/>
              <w:right w:val="nil"/>
            </w:tcBorders>
            <w:vAlign w:val="bottom"/>
          </w:tcPr>
          <w:p w:rsidR="00F92B65" w:rsidRDefault="00F92B65">
            <w:pPr>
              <w:pStyle w:val="ConsPlusNormal"/>
              <w:jc w:val="center"/>
            </w:pPr>
            <w:r>
              <w:t>отметить нужное:</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706"/>
        <w:gridCol w:w="340"/>
        <w:gridCol w:w="4365"/>
      </w:tblGrid>
      <w:tr w:rsidR="00F92B65">
        <w:tc>
          <w:tcPr>
            <w:tcW w:w="600" w:type="dxa"/>
            <w:tcBorders>
              <w:top w:val="single" w:sz="4" w:space="0" w:color="auto"/>
              <w:bottom w:val="single" w:sz="4" w:space="0" w:color="auto"/>
            </w:tcBorders>
          </w:tcPr>
          <w:p w:rsidR="00F92B65" w:rsidRDefault="00F92B65">
            <w:pPr>
              <w:pStyle w:val="ConsPlusNormal"/>
            </w:pPr>
          </w:p>
        </w:tc>
        <w:tc>
          <w:tcPr>
            <w:tcW w:w="8411" w:type="dxa"/>
            <w:gridSpan w:val="3"/>
            <w:tcBorders>
              <w:top w:val="nil"/>
              <w:bottom w:val="nil"/>
              <w:right w:val="nil"/>
            </w:tcBorders>
            <w:vAlign w:val="bottom"/>
          </w:tcPr>
          <w:p w:rsidR="00F92B65" w:rsidRDefault="00F92B65">
            <w:pPr>
              <w:pStyle w:val="ConsPlusNormal"/>
            </w:pPr>
            <w:r>
              <w:t xml:space="preserve">выдать на бумажном носителе в территориальном органе </w:t>
            </w:r>
            <w:proofErr w:type="spellStart"/>
            <w:r>
              <w:t>Росприроднадзора</w:t>
            </w:r>
            <w:proofErr w:type="spellEnd"/>
          </w:p>
        </w:tc>
      </w:tr>
      <w:tr w:rsidR="00F92B65">
        <w:tblPrEx>
          <w:tblBorders>
            <w:left w:val="none" w:sz="0" w:space="0" w:color="auto"/>
            <w:insideV w:val="none" w:sz="0" w:space="0" w:color="auto"/>
          </w:tblBorders>
        </w:tblPrEx>
        <w:tc>
          <w:tcPr>
            <w:tcW w:w="600" w:type="dxa"/>
            <w:tcBorders>
              <w:top w:val="single" w:sz="4" w:space="0" w:color="auto"/>
              <w:left w:val="nil"/>
              <w:bottom w:val="nil"/>
              <w:right w:val="nil"/>
            </w:tcBorders>
          </w:tcPr>
          <w:p w:rsidR="00F92B65" w:rsidRDefault="00F92B65">
            <w:pPr>
              <w:pStyle w:val="ConsPlusNormal"/>
            </w:pPr>
          </w:p>
        </w:tc>
        <w:tc>
          <w:tcPr>
            <w:tcW w:w="8411" w:type="dxa"/>
            <w:gridSpan w:val="3"/>
            <w:tcBorders>
              <w:top w:val="nil"/>
              <w:left w:val="nil"/>
              <w:bottom w:val="nil"/>
              <w:right w:val="nil"/>
            </w:tcBorders>
            <w:vAlign w:val="bottom"/>
          </w:tcPr>
          <w:p w:rsidR="00F92B65" w:rsidRDefault="00F92B65">
            <w:pPr>
              <w:pStyle w:val="ConsPlusNormal"/>
            </w:pPr>
            <w:r>
              <w:t>направить:</w:t>
            </w:r>
          </w:p>
        </w:tc>
      </w:tr>
      <w:tr w:rsidR="00F92B65">
        <w:tblPrEx>
          <w:tblBorders>
            <w:left w:val="none" w:sz="0" w:space="0" w:color="auto"/>
            <w:insideV w:val="none" w:sz="0" w:space="0" w:color="auto"/>
          </w:tblBorders>
        </w:tblPrEx>
        <w:tc>
          <w:tcPr>
            <w:tcW w:w="4306" w:type="dxa"/>
            <w:gridSpan w:val="2"/>
            <w:tcBorders>
              <w:top w:val="nil"/>
              <w:left w:val="nil"/>
              <w:bottom w:val="nil"/>
              <w:right w:val="nil"/>
            </w:tcBorders>
            <w:vAlign w:val="bottom"/>
          </w:tcPr>
          <w:p w:rsidR="00F92B65" w:rsidRDefault="00F92B6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F92B65" w:rsidRDefault="00F92B65">
            <w:pPr>
              <w:pStyle w:val="ConsPlusNormal"/>
            </w:pPr>
          </w:p>
        </w:tc>
        <w:tc>
          <w:tcPr>
            <w:tcW w:w="4365" w:type="dxa"/>
            <w:tcBorders>
              <w:top w:val="nil"/>
              <w:left w:val="nil"/>
              <w:bottom w:val="nil"/>
              <w:right w:val="nil"/>
            </w:tcBorders>
          </w:tcPr>
          <w:p w:rsidR="00F92B65" w:rsidRDefault="00F92B65">
            <w:pPr>
              <w:pStyle w:val="ConsPlusNormal"/>
              <w:jc w:val="center"/>
            </w:pPr>
            <w:r>
              <w:t>через Единый портал предоставления государственных услуг</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06"/>
        <w:gridCol w:w="850"/>
        <w:gridCol w:w="4139"/>
      </w:tblGrid>
      <w:tr w:rsidR="00F92B65">
        <w:tc>
          <w:tcPr>
            <w:tcW w:w="794" w:type="dxa"/>
            <w:tcBorders>
              <w:top w:val="single" w:sz="4" w:space="0" w:color="auto"/>
              <w:bottom w:val="single" w:sz="4" w:space="0" w:color="auto"/>
            </w:tcBorders>
          </w:tcPr>
          <w:p w:rsidR="00F92B65" w:rsidRDefault="00F92B65">
            <w:pPr>
              <w:pStyle w:val="ConsPlusNormal"/>
            </w:pPr>
          </w:p>
        </w:tc>
        <w:tc>
          <w:tcPr>
            <w:tcW w:w="3206" w:type="dxa"/>
            <w:tcBorders>
              <w:top w:val="nil"/>
              <w:bottom w:val="nil"/>
            </w:tcBorders>
            <w:vAlign w:val="bottom"/>
          </w:tcPr>
          <w:p w:rsidR="00F92B65" w:rsidRDefault="00F92B65">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F92B65" w:rsidRDefault="00F92B65">
            <w:pPr>
              <w:pStyle w:val="ConsPlusNormal"/>
            </w:pPr>
          </w:p>
        </w:tc>
        <w:tc>
          <w:tcPr>
            <w:tcW w:w="4139" w:type="dxa"/>
            <w:tcBorders>
              <w:top w:val="nil"/>
              <w:bottom w:val="nil"/>
              <w:right w:val="nil"/>
            </w:tcBorders>
            <w:vAlign w:val="bottom"/>
          </w:tcPr>
          <w:p w:rsidR="00F92B65" w:rsidRDefault="00F92B65">
            <w:pPr>
              <w:pStyle w:val="ConsPlusNormal"/>
              <w:jc w:val="center"/>
            </w:pPr>
            <w:r>
              <w:t>в форме электронного образа документа</w:t>
            </w:r>
          </w:p>
        </w:tc>
      </w:tr>
      <w:tr w:rsidR="00F92B65">
        <w:tc>
          <w:tcPr>
            <w:tcW w:w="794" w:type="dxa"/>
            <w:tcBorders>
              <w:top w:val="single" w:sz="4" w:space="0" w:color="auto"/>
              <w:bottom w:val="single" w:sz="4" w:space="0" w:color="auto"/>
            </w:tcBorders>
          </w:tcPr>
          <w:p w:rsidR="00F92B65" w:rsidRDefault="00F92B65">
            <w:pPr>
              <w:pStyle w:val="ConsPlusNormal"/>
            </w:pPr>
          </w:p>
        </w:tc>
        <w:tc>
          <w:tcPr>
            <w:tcW w:w="3206" w:type="dxa"/>
            <w:tcBorders>
              <w:top w:val="nil"/>
              <w:bottom w:val="nil"/>
            </w:tcBorders>
            <w:vAlign w:val="bottom"/>
          </w:tcPr>
          <w:p w:rsidR="00F92B65" w:rsidRDefault="00F92B65">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F92B65" w:rsidRDefault="00F92B65">
            <w:pPr>
              <w:pStyle w:val="ConsPlusNormal"/>
            </w:pPr>
          </w:p>
        </w:tc>
        <w:tc>
          <w:tcPr>
            <w:tcW w:w="4139" w:type="dxa"/>
            <w:tcBorders>
              <w:top w:val="nil"/>
              <w:bottom w:val="nil"/>
              <w:right w:val="nil"/>
            </w:tcBorders>
            <w:vAlign w:val="bottom"/>
          </w:tcPr>
          <w:p w:rsidR="00F92B65" w:rsidRDefault="00F92B65">
            <w:pPr>
              <w:pStyle w:val="ConsPlusNormal"/>
              <w:jc w:val="center"/>
            </w:pPr>
            <w:r>
              <w:t>в форме электронного документа</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50"/>
        <w:gridCol w:w="340"/>
        <w:gridCol w:w="2203"/>
        <w:gridCol w:w="374"/>
        <w:gridCol w:w="2154"/>
      </w:tblGrid>
      <w:tr w:rsidR="00F92B65">
        <w:tc>
          <w:tcPr>
            <w:tcW w:w="3950" w:type="dxa"/>
            <w:tcBorders>
              <w:top w:val="nil"/>
              <w:left w:val="nil"/>
              <w:bottom w:val="single" w:sz="4" w:space="0" w:color="auto"/>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2203" w:type="dxa"/>
            <w:tcBorders>
              <w:top w:val="nil"/>
              <w:left w:val="nil"/>
              <w:bottom w:val="nil"/>
              <w:right w:val="nil"/>
            </w:tcBorders>
          </w:tcPr>
          <w:p w:rsidR="00F92B65" w:rsidRDefault="00F92B65">
            <w:pPr>
              <w:pStyle w:val="ConsPlusNormal"/>
            </w:pPr>
          </w:p>
        </w:tc>
        <w:tc>
          <w:tcPr>
            <w:tcW w:w="374" w:type="dxa"/>
            <w:tcBorders>
              <w:top w:val="nil"/>
              <w:left w:val="nil"/>
              <w:bottom w:val="nil"/>
              <w:right w:val="nil"/>
            </w:tcBorders>
          </w:tcPr>
          <w:p w:rsidR="00F92B65" w:rsidRDefault="00F92B65">
            <w:pPr>
              <w:pStyle w:val="ConsPlusNormal"/>
            </w:pPr>
          </w:p>
        </w:tc>
        <w:tc>
          <w:tcPr>
            <w:tcW w:w="2154" w:type="dxa"/>
            <w:tcBorders>
              <w:top w:val="nil"/>
              <w:left w:val="nil"/>
              <w:bottom w:val="single" w:sz="4" w:space="0" w:color="auto"/>
              <w:right w:val="nil"/>
            </w:tcBorders>
          </w:tcPr>
          <w:p w:rsidR="00F92B65" w:rsidRDefault="00F92B65">
            <w:pPr>
              <w:pStyle w:val="ConsPlusNormal"/>
            </w:pPr>
          </w:p>
        </w:tc>
      </w:tr>
      <w:tr w:rsidR="00F92B65">
        <w:tc>
          <w:tcPr>
            <w:tcW w:w="3950" w:type="dxa"/>
            <w:tcBorders>
              <w:top w:val="single" w:sz="4" w:space="0" w:color="auto"/>
              <w:left w:val="nil"/>
              <w:bottom w:val="nil"/>
              <w:right w:val="nil"/>
            </w:tcBorders>
            <w:vAlign w:val="bottom"/>
          </w:tcPr>
          <w:p w:rsidR="00F92B65" w:rsidRDefault="00F92B65">
            <w:pPr>
              <w:pStyle w:val="ConsPlusNormal"/>
              <w:jc w:val="center"/>
            </w:pPr>
            <w:r>
              <w:lastRenderedPageBreak/>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F92B65" w:rsidRDefault="00F92B65">
            <w:pPr>
              <w:pStyle w:val="ConsPlusNormal"/>
            </w:pPr>
          </w:p>
        </w:tc>
        <w:tc>
          <w:tcPr>
            <w:tcW w:w="2203" w:type="dxa"/>
            <w:tcBorders>
              <w:top w:val="nil"/>
              <w:left w:val="nil"/>
              <w:bottom w:val="nil"/>
              <w:right w:val="nil"/>
            </w:tcBorders>
          </w:tcPr>
          <w:p w:rsidR="00F92B65" w:rsidRDefault="00F92B65">
            <w:pPr>
              <w:pStyle w:val="ConsPlusNormal"/>
              <w:jc w:val="center"/>
            </w:pPr>
            <w:r>
              <w:t>подпись, печать (при наличии)</w:t>
            </w:r>
          </w:p>
        </w:tc>
        <w:tc>
          <w:tcPr>
            <w:tcW w:w="374" w:type="dxa"/>
            <w:tcBorders>
              <w:top w:val="nil"/>
              <w:left w:val="nil"/>
              <w:bottom w:val="nil"/>
              <w:right w:val="nil"/>
            </w:tcBorders>
          </w:tcPr>
          <w:p w:rsidR="00F92B65" w:rsidRDefault="00F92B65">
            <w:pPr>
              <w:pStyle w:val="ConsPlusNormal"/>
            </w:pPr>
          </w:p>
        </w:tc>
        <w:tc>
          <w:tcPr>
            <w:tcW w:w="2154" w:type="dxa"/>
            <w:tcBorders>
              <w:top w:val="single" w:sz="4" w:space="0" w:color="auto"/>
              <w:left w:val="nil"/>
              <w:bottom w:val="nil"/>
              <w:right w:val="nil"/>
            </w:tcBorders>
          </w:tcPr>
          <w:p w:rsidR="00F92B65" w:rsidRDefault="00F92B65">
            <w:pPr>
              <w:pStyle w:val="ConsPlusNormal"/>
              <w:jc w:val="center"/>
            </w:pPr>
            <w:r>
              <w:t>расшифровка подписи</w:t>
            </w:r>
          </w:p>
        </w:tc>
      </w:tr>
    </w:tbl>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both"/>
      </w:pPr>
    </w:p>
    <w:p w:rsidR="00F92B65" w:rsidRDefault="00F92B65">
      <w:pPr>
        <w:pStyle w:val="ConsPlusNormal"/>
        <w:jc w:val="right"/>
        <w:outlineLvl w:val="1"/>
      </w:pPr>
      <w:r>
        <w:t>Приложение 4</w:t>
      </w:r>
    </w:p>
    <w:p w:rsidR="00F92B65" w:rsidRDefault="00F92B65">
      <w:pPr>
        <w:pStyle w:val="ConsPlusNormal"/>
        <w:jc w:val="right"/>
      </w:pPr>
      <w:r>
        <w:t>к Административному регламенту</w:t>
      </w:r>
    </w:p>
    <w:p w:rsidR="00F92B65" w:rsidRDefault="00F92B65">
      <w:pPr>
        <w:pStyle w:val="ConsPlusNormal"/>
        <w:jc w:val="right"/>
      </w:pPr>
      <w:r>
        <w:t>Федеральной службы по надзору</w:t>
      </w:r>
    </w:p>
    <w:p w:rsidR="00F92B65" w:rsidRDefault="00F92B65">
      <w:pPr>
        <w:pStyle w:val="ConsPlusNormal"/>
        <w:jc w:val="right"/>
      </w:pPr>
      <w:r>
        <w:t>в сфере природопользования</w:t>
      </w:r>
    </w:p>
    <w:p w:rsidR="00F92B65" w:rsidRDefault="00F92B65">
      <w:pPr>
        <w:pStyle w:val="ConsPlusNormal"/>
        <w:jc w:val="right"/>
      </w:pPr>
      <w:r>
        <w:t>предоставления государственной</w:t>
      </w:r>
    </w:p>
    <w:p w:rsidR="00F92B65" w:rsidRDefault="00F92B65">
      <w:pPr>
        <w:pStyle w:val="ConsPlusNormal"/>
        <w:jc w:val="right"/>
      </w:pPr>
      <w:r>
        <w:t>услуги по утверждению</w:t>
      </w:r>
    </w:p>
    <w:p w:rsidR="00F92B65" w:rsidRDefault="00F92B65">
      <w:pPr>
        <w:pStyle w:val="ConsPlusNormal"/>
        <w:jc w:val="right"/>
      </w:pPr>
      <w:r>
        <w:t>нормативов образования отходов</w:t>
      </w:r>
    </w:p>
    <w:p w:rsidR="00F92B65" w:rsidRDefault="00F92B65">
      <w:pPr>
        <w:pStyle w:val="ConsPlusNormal"/>
        <w:jc w:val="right"/>
      </w:pPr>
      <w:r>
        <w:t>и лимитов на их размещение</w:t>
      </w:r>
    </w:p>
    <w:p w:rsidR="00F92B65" w:rsidRDefault="00F92B65">
      <w:pPr>
        <w:pStyle w:val="ConsPlusNormal"/>
        <w:jc w:val="right"/>
      </w:pPr>
      <w:r>
        <w:t>применительно к хозяйственной</w:t>
      </w:r>
    </w:p>
    <w:p w:rsidR="00F92B65" w:rsidRDefault="00F92B65">
      <w:pPr>
        <w:pStyle w:val="ConsPlusNormal"/>
        <w:jc w:val="right"/>
      </w:pPr>
      <w:r>
        <w:t>и (или) иной деятельности</w:t>
      </w:r>
    </w:p>
    <w:p w:rsidR="00F92B65" w:rsidRDefault="00F92B65">
      <w:pPr>
        <w:pStyle w:val="ConsPlusNormal"/>
        <w:jc w:val="right"/>
      </w:pPr>
      <w:r>
        <w:t>индивидуальных предпринимателей,</w:t>
      </w:r>
    </w:p>
    <w:p w:rsidR="00F92B65" w:rsidRDefault="00F92B65">
      <w:pPr>
        <w:pStyle w:val="ConsPlusNormal"/>
        <w:jc w:val="right"/>
      </w:pPr>
      <w:r>
        <w:t>юридических лиц на объектах I категории</w:t>
      </w:r>
    </w:p>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92B65">
        <w:tc>
          <w:tcPr>
            <w:tcW w:w="9014" w:type="dxa"/>
            <w:tcBorders>
              <w:top w:val="nil"/>
              <w:left w:val="nil"/>
              <w:bottom w:val="nil"/>
              <w:right w:val="nil"/>
            </w:tcBorders>
            <w:vAlign w:val="bottom"/>
          </w:tcPr>
          <w:p w:rsidR="00F92B65" w:rsidRDefault="00F92B65">
            <w:pPr>
              <w:pStyle w:val="ConsPlusNormal"/>
              <w:jc w:val="center"/>
            </w:pPr>
            <w:bookmarkStart w:id="20" w:name="P962"/>
            <w:bookmarkEnd w:id="20"/>
            <w:r>
              <w:t>Заявление</w:t>
            </w:r>
          </w:p>
          <w:p w:rsidR="00F92B65" w:rsidRDefault="00F92B65">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340"/>
        <w:gridCol w:w="7087"/>
      </w:tblGrid>
      <w:tr w:rsidR="00F92B65">
        <w:tc>
          <w:tcPr>
            <w:tcW w:w="1579" w:type="dxa"/>
            <w:vMerge w:val="restart"/>
            <w:tcBorders>
              <w:top w:val="nil"/>
              <w:left w:val="nil"/>
              <w:bottom w:val="nil"/>
              <w:right w:val="nil"/>
            </w:tcBorders>
          </w:tcPr>
          <w:p w:rsidR="00F92B65" w:rsidRDefault="00F92B65">
            <w:pPr>
              <w:pStyle w:val="ConsPlusNormal"/>
            </w:pPr>
            <w:r>
              <w:t>Заявитель:</w:t>
            </w:r>
          </w:p>
        </w:tc>
        <w:tc>
          <w:tcPr>
            <w:tcW w:w="340" w:type="dxa"/>
            <w:vMerge w:val="restart"/>
            <w:tcBorders>
              <w:top w:val="nil"/>
              <w:left w:val="nil"/>
              <w:bottom w:val="nil"/>
              <w:right w:val="nil"/>
            </w:tcBorders>
          </w:tcPr>
          <w:p w:rsidR="00F92B65" w:rsidRDefault="00F92B65">
            <w:pPr>
              <w:pStyle w:val="ConsPlusNormal"/>
            </w:pPr>
          </w:p>
        </w:tc>
        <w:tc>
          <w:tcPr>
            <w:tcW w:w="7087" w:type="dxa"/>
            <w:tcBorders>
              <w:top w:val="nil"/>
              <w:left w:val="nil"/>
              <w:right w:val="nil"/>
            </w:tcBorders>
          </w:tcPr>
          <w:p w:rsidR="00F92B65" w:rsidRDefault="00F92B65">
            <w:pPr>
              <w:pStyle w:val="ConsPlusNormal"/>
            </w:pPr>
          </w:p>
        </w:tc>
      </w:tr>
      <w:tr w:rsidR="00F92B65">
        <w:tc>
          <w:tcPr>
            <w:tcW w:w="1579"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7087" w:type="dxa"/>
            <w:tcBorders>
              <w:left w:val="nil"/>
              <w:bottom w:val="nil"/>
              <w:right w:val="nil"/>
            </w:tcBorders>
            <w:vAlign w:val="bottom"/>
          </w:tcPr>
          <w:p w:rsidR="00F92B65" w:rsidRDefault="00F92B6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F92B65" w:rsidRDefault="00F92B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284"/>
        <w:gridCol w:w="340"/>
        <w:gridCol w:w="1190"/>
        <w:gridCol w:w="4819"/>
      </w:tblGrid>
      <w:tr w:rsidR="00F92B65">
        <w:tc>
          <w:tcPr>
            <w:tcW w:w="4195" w:type="dxa"/>
            <w:gridSpan w:val="5"/>
            <w:tcBorders>
              <w:top w:val="nil"/>
              <w:left w:val="nil"/>
              <w:bottom w:val="single" w:sz="4" w:space="0" w:color="auto"/>
              <w:right w:val="nil"/>
            </w:tcBorders>
            <w:vAlign w:val="bottom"/>
          </w:tcPr>
          <w:p w:rsidR="00F92B65" w:rsidRDefault="00F92B65">
            <w:pPr>
              <w:pStyle w:val="ConsPlusNormal"/>
            </w:pPr>
            <w:r>
              <w:t>ОГРН:</w:t>
            </w:r>
          </w:p>
        </w:tc>
        <w:tc>
          <w:tcPr>
            <w:tcW w:w="4819" w:type="dxa"/>
            <w:tcBorders>
              <w:top w:val="nil"/>
              <w:left w:val="nil"/>
              <w:bottom w:val="single" w:sz="4" w:space="0" w:color="auto"/>
              <w:right w:val="nil"/>
            </w:tcBorders>
            <w:vAlign w:val="bottom"/>
          </w:tcPr>
          <w:p w:rsidR="00F92B65" w:rsidRDefault="00F92B65">
            <w:pPr>
              <w:pStyle w:val="ConsPlusNormal"/>
            </w:pPr>
            <w:r>
              <w:t>ИНН:</w:t>
            </w:r>
          </w:p>
        </w:tc>
      </w:tr>
      <w:tr w:rsidR="00F92B65">
        <w:tc>
          <w:tcPr>
            <w:tcW w:w="2665" w:type="dxa"/>
            <w:gridSpan w:val="3"/>
            <w:vMerge w:val="restart"/>
            <w:tcBorders>
              <w:top w:val="single" w:sz="4" w:space="0" w:color="auto"/>
              <w:left w:val="nil"/>
              <w:bottom w:val="nil"/>
              <w:right w:val="nil"/>
            </w:tcBorders>
          </w:tcPr>
          <w:p w:rsidR="00F92B65" w:rsidRDefault="00F92B65">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F92B65" w:rsidRDefault="00F92B65">
            <w:pPr>
              <w:pStyle w:val="ConsPlusNormal"/>
            </w:pPr>
          </w:p>
        </w:tc>
        <w:tc>
          <w:tcPr>
            <w:tcW w:w="6009" w:type="dxa"/>
            <w:gridSpan w:val="2"/>
            <w:tcBorders>
              <w:top w:val="single" w:sz="4" w:space="0" w:color="auto"/>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665" w:type="dxa"/>
            <w:gridSpan w:val="3"/>
            <w:vMerge/>
            <w:tcBorders>
              <w:top w:val="single" w:sz="4" w:space="0" w:color="auto"/>
              <w:left w:val="nil"/>
              <w:bottom w:val="nil"/>
              <w:right w:val="nil"/>
            </w:tcBorders>
          </w:tcPr>
          <w:p w:rsidR="00F92B65" w:rsidRDefault="00F92B65"/>
        </w:tc>
        <w:tc>
          <w:tcPr>
            <w:tcW w:w="340" w:type="dxa"/>
            <w:vMerge/>
            <w:tcBorders>
              <w:top w:val="single" w:sz="4" w:space="0" w:color="auto"/>
              <w:left w:val="nil"/>
              <w:bottom w:val="nil"/>
              <w:right w:val="nil"/>
            </w:tcBorders>
          </w:tcPr>
          <w:p w:rsidR="00F92B65" w:rsidRDefault="00F92B65"/>
        </w:tc>
        <w:tc>
          <w:tcPr>
            <w:tcW w:w="6009" w:type="dxa"/>
            <w:gridSpan w:val="2"/>
            <w:tcBorders>
              <w:top w:val="single" w:sz="4" w:space="0" w:color="auto"/>
              <w:left w:val="nil"/>
              <w:bottom w:val="nil"/>
              <w:right w:val="nil"/>
            </w:tcBorders>
            <w:vAlign w:val="bottom"/>
          </w:tcPr>
          <w:p w:rsidR="00F92B65" w:rsidRDefault="00F92B6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F92B65">
        <w:tblPrEx>
          <w:tblBorders>
            <w:insideH w:val="none" w:sz="0" w:space="0" w:color="auto"/>
          </w:tblBorders>
        </w:tblPrEx>
        <w:tc>
          <w:tcPr>
            <w:tcW w:w="2041" w:type="dxa"/>
            <w:vMerge w:val="restart"/>
            <w:tcBorders>
              <w:top w:val="nil"/>
              <w:left w:val="nil"/>
              <w:bottom w:val="nil"/>
              <w:right w:val="nil"/>
            </w:tcBorders>
          </w:tcPr>
          <w:p w:rsidR="00F92B65" w:rsidRDefault="00F92B65">
            <w:pPr>
              <w:pStyle w:val="ConsPlusNormal"/>
            </w:pPr>
            <w:r>
              <w:t>Адрес местонахождения:</w:t>
            </w:r>
          </w:p>
        </w:tc>
        <w:tc>
          <w:tcPr>
            <w:tcW w:w="340" w:type="dxa"/>
            <w:vMerge w:val="restart"/>
            <w:tcBorders>
              <w:top w:val="nil"/>
              <w:left w:val="nil"/>
              <w:bottom w:val="nil"/>
              <w:right w:val="nil"/>
            </w:tcBorders>
          </w:tcPr>
          <w:p w:rsidR="00F92B65" w:rsidRDefault="00F92B65">
            <w:pPr>
              <w:pStyle w:val="ConsPlusNormal"/>
            </w:pPr>
          </w:p>
        </w:tc>
        <w:tc>
          <w:tcPr>
            <w:tcW w:w="6633" w:type="dxa"/>
            <w:gridSpan w:val="4"/>
            <w:tcBorders>
              <w:top w:val="nil"/>
              <w:left w:val="nil"/>
              <w:bottom w:val="single" w:sz="4" w:space="0" w:color="auto"/>
              <w:right w:val="nil"/>
            </w:tcBorders>
          </w:tcPr>
          <w:p w:rsidR="00F92B65" w:rsidRDefault="00F92B65">
            <w:pPr>
              <w:pStyle w:val="ConsPlusNormal"/>
            </w:pPr>
          </w:p>
        </w:tc>
      </w:tr>
      <w:tr w:rsidR="00F92B65">
        <w:tc>
          <w:tcPr>
            <w:tcW w:w="204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633" w:type="dxa"/>
            <w:gridSpan w:val="4"/>
            <w:tcBorders>
              <w:top w:val="single" w:sz="4" w:space="0" w:color="auto"/>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04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633" w:type="dxa"/>
            <w:gridSpan w:val="4"/>
            <w:tcBorders>
              <w:top w:val="single" w:sz="4" w:space="0" w:color="auto"/>
              <w:left w:val="nil"/>
              <w:bottom w:val="nil"/>
              <w:right w:val="nil"/>
            </w:tcBorders>
            <w:vAlign w:val="bottom"/>
          </w:tcPr>
          <w:p w:rsidR="00F92B65" w:rsidRDefault="00F92B65">
            <w:pPr>
              <w:pStyle w:val="ConsPlusNormal"/>
              <w:jc w:val="center"/>
            </w:pPr>
            <w:r>
              <w:t>(для юридического лица - место нахождения, для индивидуального предпринимателя - место жительства)</w:t>
            </w:r>
          </w:p>
        </w:tc>
      </w:tr>
      <w:tr w:rsidR="00F92B65">
        <w:tblPrEx>
          <w:tblBorders>
            <w:insideH w:val="none" w:sz="0" w:space="0" w:color="auto"/>
          </w:tblBorders>
        </w:tblPrEx>
        <w:tc>
          <w:tcPr>
            <w:tcW w:w="2041" w:type="dxa"/>
            <w:vMerge w:val="restart"/>
            <w:tcBorders>
              <w:top w:val="nil"/>
              <w:left w:val="nil"/>
              <w:bottom w:val="nil"/>
              <w:right w:val="nil"/>
            </w:tcBorders>
          </w:tcPr>
          <w:p w:rsidR="00F92B65" w:rsidRDefault="00F92B65">
            <w:pPr>
              <w:pStyle w:val="ConsPlusNormal"/>
            </w:pPr>
            <w:r>
              <w:t>Прочая контактная информация:</w:t>
            </w:r>
          </w:p>
        </w:tc>
        <w:tc>
          <w:tcPr>
            <w:tcW w:w="340" w:type="dxa"/>
            <w:vMerge w:val="restart"/>
            <w:tcBorders>
              <w:top w:val="nil"/>
              <w:left w:val="nil"/>
              <w:bottom w:val="nil"/>
              <w:right w:val="nil"/>
            </w:tcBorders>
          </w:tcPr>
          <w:p w:rsidR="00F92B65" w:rsidRDefault="00F92B65">
            <w:pPr>
              <w:pStyle w:val="ConsPlusNormal"/>
            </w:pPr>
          </w:p>
        </w:tc>
        <w:tc>
          <w:tcPr>
            <w:tcW w:w="6633" w:type="dxa"/>
            <w:gridSpan w:val="4"/>
            <w:tcBorders>
              <w:top w:val="nil"/>
              <w:left w:val="nil"/>
              <w:bottom w:val="single" w:sz="4" w:space="0" w:color="auto"/>
              <w:right w:val="nil"/>
            </w:tcBorders>
          </w:tcPr>
          <w:p w:rsidR="00F92B65" w:rsidRDefault="00F92B65">
            <w:pPr>
              <w:pStyle w:val="ConsPlusNormal"/>
            </w:pPr>
          </w:p>
        </w:tc>
      </w:tr>
      <w:tr w:rsidR="00F92B65">
        <w:tc>
          <w:tcPr>
            <w:tcW w:w="204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633" w:type="dxa"/>
            <w:gridSpan w:val="4"/>
            <w:tcBorders>
              <w:top w:val="single" w:sz="4" w:space="0" w:color="auto"/>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04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633" w:type="dxa"/>
            <w:gridSpan w:val="4"/>
            <w:tcBorders>
              <w:top w:val="single" w:sz="4" w:space="0" w:color="auto"/>
              <w:left w:val="nil"/>
              <w:bottom w:val="nil"/>
              <w:right w:val="nil"/>
            </w:tcBorders>
          </w:tcPr>
          <w:p w:rsidR="00F92B65" w:rsidRDefault="00F92B65">
            <w:pPr>
              <w:pStyle w:val="ConsPlusNormal"/>
              <w:jc w:val="center"/>
            </w:pPr>
            <w:r>
              <w:t>(номера телефонов, факса, адреса электронной почты)</w:t>
            </w:r>
          </w:p>
        </w:tc>
      </w:tr>
      <w:tr w:rsidR="00F92B65">
        <w:tblPrEx>
          <w:tblBorders>
            <w:insideH w:val="none" w:sz="0" w:space="0" w:color="auto"/>
          </w:tblBorders>
        </w:tblPrEx>
        <w:tc>
          <w:tcPr>
            <w:tcW w:w="2041" w:type="dxa"/>
            <w:vMerge w:val="restart"/>
            <w:tcBorders>
              <w:top w:val="nil"/>
              <w:left w:val="nil"/>
              <w:bottom w:val="nil"/>
              <w:right w:val="nil"/>
            </w:tcBorders>
          </w:tcPr>
          <w:p w:rsidR="00F92B65" w:rsidRDefault="00F92B65">
            <w:pPr>
              <w:pStyle w:val="ConsPlusNormal"/>
            </w:pPr>
            <w:r>
              <w:t>в лице</w:t>
            </w:r>
          </w:p>
        </w:tc>
        <w:tc>
          <w:tcPr>
            <w:tcW w:w="340" w:type="dxa"/>
            <w:vMerge w:val="restart"/>
            <w:tcBorders>
              <w:top w:val="nil"/>
              <w:left w:val="nil"/>
              <w:bottom w:val="nil"/>
              <w:right w:val="nil"/>
            </w:tcBorders>
          </w:tcPr>
          <w:p w:rsidR="00F92B65" w:rsidRDefault="00F92B65">
            <w:pPr>
              <w:pStyle w:val="ConsPlusNormal"/>
            </w:pPr>
          </w:p>
        </w:tc>
        <w:tc>
          <w:tcPr>
            <w:tcW w:w="6633" w:type="dxa"/>
            <w:gridSpan w:val="4"/>
            <w:tcBorders>
              <w:top w:val="nil"/>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04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633" w:type="dxa"/>
            <w:gridSpan w:val="4"/>
            <w:tcBorders>
              <w:top w:val="single" w:sz="4" w:space="0" w:color="auto"/>
              <w:left w:val="nil"/>
              <w:bottom w:val="nil"/>
              <w:right w:val="nil"/>
            </w:tcBorders>
            <w:vAlign w:val="bottom"/>
          </w:tcPr>
          <w:p w:rsidR="00F92B65" w:rsidRDefault="00F92B65">
            <w:pPr>
              <w:pStyle w:val="ConsPlusNormal"/>
              <w:jc w:val="center"/>
            </w:pPr>
            <w:r>
              <w:t>(фамилия, имя, отчество (при наличии), должность)</w:t>
            </w:r>
          </w:p>
        </w:tc>
      </w:tr>
      <w:tr w:rsidR="00F92B65">
        <w:tblPrEx>
          <w:tblBorders>
            <w:insideH w:val="none" w:sz="0" w:space="0" w:color="auto"/>
          </w:tblBorders>
        </w:tblPrEx>
        <w:tc>
          <w:tcPr>
            <w:tcW w:w="2041" w:type="dxa"/>
            <w:vMerge w:val="restart"/>
            <w:tcBorders>
              <w:top w:val="nil"/>
              <w:left w:val="nil"/>
              <w:bottom w:val="nil"/>
              <w:right w:val="nil"/>
            </w:tcBorders>
          </w:tcPr>
          <w:p w:rsidR="00F92B65" w:rsidRDefault="00F92B65">
            <w:pPr>
              <w:pStyle w:val="ConsPlusNormal"/>
            </w:pPr>
            <w:r>
              <w:t>действующего на основании</w:t>
            </w:r>
          </w:p>
        </w:tc>
        <w:tc>
          <w:tcPr>
            <w:tcW w:w="340" w:type="dxa"/>
            <w:vMerge w:val="restart"/>
            <w:tcBorders>
              <w:top w:val="nil"/>
              <w:left w:val="nil"/>
              <w:bottom w:val="nil"/>
              <w:right w:val="nil"/>
            </w:tcBorders>
          </w:tcPr>
          <w:p w:rsidR="00F92B65" w:rsidRDefault="00F92B65">
            <w:pPr>
              <w:pStyle w:val="ConsPlusNormal"/>
            </w:pPr>
          </w:p>
        </w:tc>
        <w:tc>
          <w:tcPr>
            <w:tcW w:w="6633" w:type="dxa"/>
            <w:gridSpan w:val="4"/>
            <w:tcBorders>
              <w:top w:val="nil"/>
              <w:left w:val="nil"/>
              <w:bottom w:val="single" w:sz="4" w:space="0" w:color="auto"/>
              <w:right w:val="nil"/>
            </w:tcBorders>
          </w:tcPr>
          <w:p w:rsidR="00F92B65" w:rsidRDefault="00F92B65">
            <w:pPr>
              <w:pStyle w:val="ConsPlusNormal"/>
            </w:pPr>
          </w:p>
        </w:tc>
      </w:tr>
      <w:tr w:rsidR="00F92B65">
        <w:tblPrEx>
          <w:tblBorders>
            <w:insideH w:val="none" w:sz="0" w:space="0" w:color="auto"/>
          </w:tblBorders>
        </w:tblPrEx>
        <w:tc>
          <w:tcPr>
            <w:tcW w:w="2041" w:type="dxa"/>
            <w:vMerge/>
            <w:tcBorders>
              <w:top w:val="nil"/>
              <w:left w:val="nil"/>
              <w:bottom w:val="nil"/>
              <w:right w:val="nil"/>
            </w:tcBorders>
          </w:tcPr>
          <w:p w:rsidR="00F92B65" w:rsidRDefault="00F92B65"/>
        </w:tc>
        <w:tc>
          <w:tcPr>
            <w:tcW w:w="340" w:type="dxa"/>
            <w:vMerge/>
            <w:tcBorders>
              <w:top w:val="nil"/>
              <w:left w:val="nil"/>
              <w:bottom w:val="nil"/>
              <w:right w:val="nil"/>
            </w:tcBorders>
          </w:tcPr>
          <w:p w:rsidR="00F92B65" w:rsidRDefault="00F92B65"/>
        </w:tc>
        <w:tc>
          <w:tcPr>
            <w:tcW w:w="6633" w:type="dxa"/>
            <w:gridSpan w:val="4"/>
            <w:tcBorders>
              <w:top w:val="single" w:sz="4" w:space="0" w:color="auto"/>
              <w:left w:val="nil"/>
              <w:bottom w:val="nil"/>
              <w:right w:val="nil"/>
            </w:tcBorders>
            <w:vAlign w:val="bottom"/>
          </w:tcPr>
          <w:p w:rsidR="00F92B65" w:rsidRDefault="00F92B6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F92B65">
        <w:tblPrEx>
          <w:tblBorders>
            <w:insideH w:val="none" w:sz="0" w:space="0" w:color="auto"/>
          </w:tblBorders>
        </w:tblPrEx>
        <w:tc>
          <w:tcPr>
            <w:tcW w:w="9014" w:type="dxa"/>
            <w:gridSpan w:val="6"/>
            <w:tcBorders>
              <w:top w:val="nil"/>
              <w:left w:val="nil"/>
              <w:bottom w:val="nil"/>
              <w:right w:val="nil"/>
            </w:tcBorders>
          </w:tcPr>
          <w:p w:rsidR="00F92B65" w:rsidRDefault="00F92B65">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F92B65">
        <w:tblPrEx>
          <w:tblBorders>
            <w:insideH w:val="none" w:sz="0" w:space="0" w:color="auto"/>
          </w:tblBorders>
        </w:tblPrEx>
        <w:tc>
          <w:tcPr>
            <w:tcW w:w="9014" w:type="dxa"/>
            <w:gridSpan w:val="6"/>
            <w:tcBorders>
              <w:top w:val="nil"/>
              <w:left w:val="nil"/>
              <w:bottom w:val="single" w:sz="4" w:space="0" w:color="auto"/>
              <w:right w:val="nil"/>
            </w:tcBorders>
          </w:tcPr>
          <w:p w:rsidR="00F92B65" w:rsidRDefault="00F92B65">
            <w:pPr>
              <w:pStyle w:val="ConsPlusNormal"/>
            </w:pPr>
          </w:p>
        </w:tc>
      </w:tr>
      <w:tr w:rsidR="00F92B65">
        <w:tc>
          <w:tcPr>
            <w:tcW w:w="9014" w:type="dxa"/>
            <w:gridSpan w:val="6"/>
            <w:tcBorders>
              <w:top w:val="single" w:sz="4" w:space="0" w:color="auto"/>
              <w:left w:val="nil"/>
              <w:bottom w:val="nil"/>
              <w:right w:val="nil"/>
            </w:tcBorders>
          </w:tcPr>
          <w:p w:rsidR="00F92B65" w:rsidRDefault="00F92B65">
            <w:pPr>
              <w:pStyle w:val="ConsPlusNormal"/>
              <w:jc w:val="center"/>
            </w:pPr>
            <w:r>
              <w:t>(наименование документа, требующего исправления опечаток и ошибок, указание на конкретные ошибки)</w:t>
            </w:r>
          </w:p>
        </w:tc>
      </w:tr>
    </w:tbl>
    <w:p w:rsidR="00F92B65" w:rsidRDefault="00F92B6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2026"/>
        <w:gridCol w:w="2324"/>
        <w:gridCol w:w="3411"/>
      </w:tblGrid>
      <w:tr w:rsidR="00F92B65">
        <w:tc>
          <w:tcPr>
            <w:tcW w:w="9071" w:type="dxa"/>
            <w:gridSpan w:val="4"/>
            <w:tcBorders>
              <w:top w:val="nil"/>
              <w:left w:val="nil"/>
              <w:right w:val="nil"/>
            </w:tcBorders>
            <w:vAlign w:val="bottom"/>
          </w:tcPr>
          <w:p w:rsidR="00F92B65" w:rsidRDefault="00F92B65">
            <w:pPr>
              <w:pStyle w:val="ConsPlusNormal"/>
            </w:pPr>
            <w:r>
              <w:t>Опись прилагаемых к заявлению документов:</w:t>
            </w:r>
          </w:p>
        </w:tc>
      </w:tr>
      <w:tr w:rsidR="00F92B65">
        <w:tblPrEx>
          <w:tblBorders>
            <w:left w:val="single" w:sz="4" w:space="0" w:color="auto"/>
            <w:right w:val="single" w:sz="4" w:space="0" w:color="auto"/>
          </w:tblBorders>
        </w:tblPrEx>
        <w:tc>
          <w:tcPr>
            <w:tcW w:w="1310" w:type="dxa"/>
          </w:tcPr>
          <w:p w:rsidR="00F92B65" w:rsidRDefault="00F92B65">
            <w:pPr>
              <w:pStyle w:val="ConsPlusNormal"/>
              <w:jc w:val="center"/>
            </w:pPr>
            <w:r>
              <w:t>N по порядку</w:t>
            </w:r>
          </w:p>
        </w:tc>
        <w:tc>
          <w:tcPr>
            <w:tcW w:w="2026" w:type="dxa"/>
          </w:tcPr>
          <w:p w:rsidR="00F92B65" w:rsidRDefault="00F92B65">
            <w:pPr>
              <w:pStyle w:val="ConsPlusNormal"/>
              <w:jc w:val="center"/>
            </w:pPr>
            <w:r>
              <w:t>Наименование документа</w:t>
            </w:r>
          </w:p>
        </w:tc>
        <w:tc>
          <w:tcPr>
            <w:tcW w:w="2324" w:type="dxa"/>
          </w:tcPr>
          <w:p w:rsidR="00F92B65" w:rsidRDefault="00F92B65">
            <w:pPr>
              <w:pStyle w:val="ConsPlusNormal"/>
              <w:jc w:val="center"/>
            </w:pPr>
            <w:r>
              <w:t>Количество листов</w:t>
            </w:r>
          </w:p>
        </w:tc>
        <w:tc>
          <w:tcPr>
            <w:tcW w:w="3411" w:type="dxa"/>
          </w:tcPr>
          <w:p w:rsidR="00F92B65" w:rsidRDefault="00F92B65">
            <w:pPr>
              <w:pStyle w:val="ConsPlusNormal"/>
              <w:jc w:val="center"/>
            </w:pPr>
            <w:r>
              <w:t>Дополнительные сведения (копия/подлинник)</w:t>
            </w:r>
          </w:p>
        </w:tc>
      </w:tr>
      <w:tr w:rsidR="00F92B65">
        <w:tblPrEx>
          <w:tblBorders>
            <w:left w:val="single" w:sz="4" w:space="0" w:color="auto"/>
            <w:right w:val="single" w:sz="4" w:space="0" w:color="auto"/>
          </w:tblBorders>
        </w:tblPrEx>
        <w:tc>
          <w:tcPr>
            <w:tcW w:w="1310" w:type="dxa"/>
          </w:tcPr>
          <w:p w:rsidR="00F92B65" w:rsidRDefault="00F92B65">
            <w:pPr>
              <w:pStyle w:val="ConsPlusNormal"/>
            </w:pPr>
            <w:r>
              <w:t>1.</w:t>
            </w:r>
          </w:p>
        </w:tc>
        <w:tc>
          <w:tcPr>
            <w:tcW w:w="2026" w:type="dxa"/>
          </w:tcPr>
          <w:p w:rsidR="00F92B65" w:rsidRDefault="00F92B65">
            <w:pPr>
              <w:pStyle w:val="ConsPlusNormal"/>
            </w:pPr>
          </w:p>
        </w:tc>
        <w:tc>
          <w:tcPr>
            <w:tcW w:w="2324" w:type="dxa"/>
          </w:tcPr>
          <w:p w:rsidR="00F92B65" w:rsidRDefault="00F92B65">
            <w:pPr>
              <w:pStyle w:val="ConsPlusNormal"/>
            </w:pPr>
          </w:p>
        </w:tc>
        <w:tc>
          <w:tcPr>
            <w:tcW w:w="3411" w:type="dxa"/>
          </w:tcPr>
          <w:p w:rsidR="00F92B65" w:rsidRDefault="00F92B65">
            <w:pPr>
              <w:pStyle w:val="ConsPlusNormal"/>
            </w:pPr>
          </w:p>
        </w:tc>
      </w:tr>
      <w:tr w:rsidR="00F92B65">
        <w:tblPrEx>
          <w:tblBorders>
            <w:left w:val="single" w:sz="4" w:space="0" w:color="auto"/>
            <w:right w:val="single" w:sz="4" w:space="0" w:color="auto"/>
          </w:tblBorders>
        </w:tblPrEx>
        <w:tc>
          <w:tcPr>
            <w:tcW w:w="1310" w:type="dxa"/>
          </w:tcPr>
          <w:p w:rsidR="00F92B65" w:rsidRDefault="00F92B65">
            <w:pPr>
              <w:pStyle w:val="ConsPlusNormal"/>
            </w:pPr>
            <w:r>
              <w:t>2.</w:t>
            </w:r>
          </w:p>
        </w:tc>
        <w:tc>
          <w:tcPr>
            <w:tcW w:w="2026" w:type="dxa"/>
          </w:tcPr>
          <w:p w:rsidR="00F92B65" w:rsidRDefault="00F92B65">
            <w:pPr>
              <w:pStyle w:val="ConsPlusNormal"/>
            </w:pPr>
          </w:p>
        </w:tc>
        <w:tc>
          <w:tcPr>
            <w:tcW w:w="2324" w:type="dxa"/>
          </w:tcPr>
          <w:p w:rsidR="00F92B65" w:rsidRDefault="00F92B65">
            <w:pPr>
              <w:pStyle w:val="ConsPlusNormal"/>
            </w:pPr>
          </w:p>
        </w:tc>
        <w:tc>
          <w:tcPr>
            <w:tcW w:w="3411" w:type="dxa"/>
          </w:tcPr>
          <w:p w:rsidR="00F92B65" w:rsidRDefault="00F92B65">
            <w:pPr>
              <w:pStyle w:val="ConsPlusNormal"/>
            </w:pP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B65">
        <w:tc>
          <w:tcPr>
            <w:tcW w:w="9071" w:type="dxa"/>
            <w:tcBorders>
              <w:top w:val="nil"/>
              <w:left w:val="nil"/>
              <w:bottom w:val="nil"/>
              <w:right w:val="nil"/>
            </w:tcBorders>
            <w:vAlign w:val="bottom"/>
          </w:tcPr>
          <w:p w:rsidR="00F92B65" w:rsidRDefault="00F92B65">
            <w:pPr>
              <w:pStyle w:val="ConsPlusNormal"/>
            </w:pPr>
            <w:r>
              <w:t>Документы, выдаваемые в результате предоставления государственной услуги, прошу:</w:t>
            </w:r>
          </w:p>
        </w:tc>
      </w:tr>
      <w:tr w:rsidR="00F92B65">
        <w:tc>
          <w:tcPr>
            <w:tcW w:w="9071" w:type="dxa"/>
            <w:tcBorders>
              <w:top w:val="nil"/>
              <w:left w:val="nil"/>
              <w:bottom w:val="nil"/>
              <w:right w:val="nil"/>
            </w:tcBorders>
            <w:vAlign w:val="bottom"/>
          </w:tcPr>
          <w:p w:rsidR="00F92B65" w:rsidRDefault="00F92B65">
            <w:pPr>
              <w:pStyle w:val="ConsPlusNormal"/>
              <w:jc w:val="center"/>
            </w:pPr>
            <w:r>
              <w:t>отметить нужное:</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778"/>
        <w:gridCol w:w="340"/>
        <w:gridCol w:w="4386"/>
      </w:tblGrid>
      <w:tr w:rsidR="00F92B65">
        <w:tc>
          <w:tcPr>
            <w:tcW w:w="576" w:type="dxa"/>
            <w:tcBorders>
              <w:top w:val="single" w:sz="4" w:space="0" w:color="auto"/>
              <w:bottom w:val="single" w:sz="4" w:space="0" w:color="auto"/>
            </w:tcBorders>
          </w:tcPr>
          <w:p w:rsidR="00F92B65" w:rsidRDefault="00F92B65">
            <w:pPr>
              <w:pStyle w:val="ConsPlusNormal"/>
            </w:pPr>
          </w:p>
        </w:tc>
        <w:tc>
          <w:tcPr>
            <w:tcW w:w="8504" w:type="dxa"/>
            <w:gridSpan w:val="3"/>
            <w:tcBorders>
              <w:top w:val="nil"/>
              <w:bottom w:val="nil"/>
              <w:right w:val="nil"/>
            </w:tcBorders>
            <w:vAlign w:val="bottom"/>
          </w:tcPr>
          <w:p w:rsidR="00F92B65" w:rsidRDefault="00F92B65">
            <w:pPr>
              <w:pStyle w:val="ConsPlusNormal"/>
            </w:pPr>
            <w:r>
              <w:t xml:space="preserve">выдать на бумажном носителе в территориальном органе </w:t>
            </w:r>
            <w:proofErr w:type="spellStart"/>
            <w:r>
              <w:t>Росприроднадзора</w:t>
            </w:r>
            <w:proofErr w:type="spellEnd"/>
          </w:p>
        </w:tc>
      </w:tr>
      <w:tr w:rsidR="00F92B65">
        <w:tblPrEx>
          <w:tblBorders>
            <w:left w:val="none" w:sz="0" w:space="0" w:color="auto"/>
            <w:insideV w:val="none" w:sz="0" w:space="0" w:color="auto"/>
          </w:tblBorders>
        </w:tblPrEx>
        <w:tc>
          <w:tcPr>
            <w:tcW w:w="576" w:type="dxa"/>
            <w:tcBorders>
              <w:top w:val="single" w:sz="4" w:space="0" w:color="auto"/>
              <w:left w:val="nil"/>
              <w:bottom w:val="nil"/>
              <w:right w:val="nil"/>
            </w:tcBorders>
          </w:tcPr>
          <w:p w:rsidR="00F92B65" w:rsidRDefault="00F92B65">
            <w:pPr>
              <w:pStyle w:val="ConsPlusNormal"/>
            </w:pPr>
          </w:p>
        </w:tc>
        <w:tc>
          <w:tcPr>
            <w:tcW w:w="8504" w:type="dxa"/>
            <w:gridSpan w:val="3"/>
            <w:tcBorders>
              <w:top w:val="nil"/>
              <w:left w:val="nil"/>
              <w:bottom w:val="nil"/>
              <w:right w:val="nil"/>
            </w:tcBorders>
            <w:vAlign w:val="bottom"/>
          </w:tcPr>
          <w:p w:rsidR="00F92B65" w:rsidRDefault="00F92B65">
            <w:pPr>
              <w:pStyle w:val="ConsPlusNormal"/>
            </w:pPr>
            <w:r>
              <w:t>направить:</w:t>
            </w:r>
          </w:p>
        </w:tc>
      </w:tr>
      <w:tr w:rsidR="00F92B65">
        <w:tblPrEx>
          <w:tblBorders>
            <w:left w:val="none" w:sz="0" w:space="0" w:color="auto"/>
            <w:insideV w:val="none" w:sz="0" w:space="0" w:color="auto"/>
          </w:tblBorders>
        </w:tblPrEx>
        <w:tc>
          <w:tcPr>
            <w:tcW w:w="4354" w:type="dxa"/>
            <w:gridSpan w:val="2"/>
            <w:tcBorders>
              <w:top w:val="nil"/>
              <w:left w:val="nil"/>
              <w:bottom w:val="nil"/>
              <w:right w:val="nil"/>
            </w:tcBorders>
          </w:tcPr>
          <w:p w:rsidR="00F92B65" w:rsidRDefault="00F92B6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F92B65" w:rsidRDefault="00F92B65">
            <w:pPr>
              <w:pStyle w:val="ConsPlusNormal"/>
            </w:pPr>
          </w:p>
        </w:tc>
        <w:tc>
          <w:tcPr>
            <w:tcW w:w="4386" w:type="dxa"/>
            <w:tcBorders>
              <w:top w:val="nil"/>
              <w:left w:val="nil"/>
              <w:bottom w:val="nil"/>
              <w:right w:val="nil"/>
            </w:tcBorders>
          </w:tcPr>
          <w:p w:rsidR="00F92B65" w:rsidRDefault="00F92B65">
            <w:pPr>
              <w:pStyle w:val="ConsPlusNormal"/>
              <w:jc w:val="center"/>
            </w:pPr>
            <w:r>
              <w:t>через Единый портал предоставления государственных услуг</w:t>
            </w:r>
          </w:p>
        </w:tc>
      </w:tr>
    </w:tbl>
    <w:p w:rsidR="00F92B65" w:rsidRDefault="00F92B6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78"/>
        <w:gridCol w:w="850"/>
        <w:gridCol w:w="4082"/>
      </w:tblGrid>
      <w:tr w:rsidR="00F92B65">
        <w:tc>
          <w:tcPr>
            <w:tcW w:w="850" w:type="dxa"/>
            <w:tcBorders>
              <w:top w:val="single" w:sz="4" w:space="0" w:color="auto"/>
              <w:bottom w:val="single" w:sz="4" w:space="0" w:color="auto"/>
            </w:tcBorders>
          </w:tcPr>
          <w:p w:rsidR="00F92B65" w:rsidRDefault="00F92B65">
            <w:pPr>
              <w:pStyle w:val="ConsPlusNormal"/>
            </w:pPr>
          </w:p>
        </w:tc>
        <w:tc>
          <w:tcPr>
            <w:tcW w:w="3278" w:type="dxa"/>
            <w:tcBorders>
              <w:top w:val="nil"/>
              <w:bottom w:val="nil"/>
            </w:tcBorders>
          </w:tcPr>
          <w:p w:rsidR="00F92B65" w:rsidRDefault="00F92B65">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F92B65" w:rsidRDefault="00F92B65">
            <w:pPr>
              <w:pStyle w:val="ConsPlusNormal"/>
            </w:pPr>
          </w:p>
        </w:tc>
        <w:tc>
          <w:tcPr>
            <w:tcW w:w="4082" w:type="dxa"/>
            <w:tcBorders>
              <w:top w:val="nil"/>
              <w:bottom w:val="nil"/>
              <w:right w:val="nil"/>
            </w:tcBorders>
          </w:tcPr>
          <w:p w:rsidR="00F92B65" w:rsidRDefault="00F92B65">
            <w:pPr>
              <w:pStyle w:val="ConsPlusNormal"/>
              <w:jc w:val="center"/>
            </w:pPr>
            <w:r>
              <w:t>в форме электронного образа документа</w:t>
            </w:r>
          </w:p>
        </w:tc>
      </w:tr>
      <w:tr w:rsidR="00F92B65">
        <w:tc>
          <w:tcPr>
            <w:tcW w:w="850" w:type="dxa"/>
            <w:tcBorders>
              <w:top w:val="single" w:sz="4" w:space="0" w:color="auto"/>
              <w:bottom w:val="single" w:sz="4" w:space="0" w:color="auto"/>
            </w:tcBorders>
          </w:tcPr>
          <w:p w:rsidR="00F92B65" w:rsidRDefault="00F92B65">
            <w:pPr>
              <w:pStyle w:val="ConsPlusNormal"/>
            </w:pPr>
          </w:p>
        </w:tc>
        <w:tc>
          <w:tcPr>
            <w:tcW w:w="3278" w:type="dxa"/>
            <w:tcBorders>
              <w:top w:val="nil"/>
              <w:bottom w:val="nil"/>
            </w:tcBorders>
          </w:tcPr>
          <w:p w:rsidR="00F92B65" w:rsidRDefault="00F92B65">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F92B65" w:rsidRDefault="00F92B65">
            <w:pPr>
              <w:pStyle w:val="ConsPlusNormal"/>
            </w:pPr>
          </w:p>
        </w:tc>
        <w:tc>
          <w:tcPr>
            <w:tcW w:w="4082" w:type="dxa"/>
            <w:tcBorders>
              <w:top w:val="nil"/>
              <w:bottom w:val="nil"/>
              <w:right w:val="nil"/>
            </w:tcBorders>
          </w:tcPr>
          <w:p w:rsidR="00F92B65" w:rsidRDefault="00F92B65">
            <w:pPr>
              <w:pStyle w:val="ConsPlusNormal"/>
              <w:jc w:val="center"/>
            </w:pPr>
            <w:r>
              <w:t>в форме электронного документа</w:t>
            </w:r>
          </w:p>
        </w:tc>
      </w:tr>
    </w:tbl>
    <w:p w:rsidR="00F92B65" w:rsidRDefault="00F92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gridCol w:w="350"/>
        <w:gridCol w:w="2174"/>
        <w:gridCol w:w="340"/>
        <w:gridCol w:w="2381"/>
      </w:tblGrid>
      <w:tr w:rsidR="00F92B65">
        <w:tc>
          <w:tcPr>
            <w:tcW w:w="3782" w:type="dxa"/>
            <w:tcBorders>
              <w:top w:val="nil"/>
              <w:left w:val="nil"/>
              <w:bottom w:val="single" w:sz="4" w:space="0" w:color="auto"/>
              <w:right w:val="nil"/>
            </w:tcBorders>
          </w:tcPr>
          <w:p w:rsidR="00F92B65" w:rsidRDefault="00F92B65">
            <w:pPr>
              <w:pStyle w:val="ConsPlusNormal"/>
            </w:pPr>
          </w:p>
        </w:tc>
        <w:tc>
          <w:tcPr>
            <w:tcW w:w="350" w:type="dxa"/>
            <w:tcBorders>
              <w:top w:val="nil"/>
              <w:left w:val="nil"/>
              <w:bottom w:val="nil"/>
              <w:right w:val="nil"/>
            </w:tcBorders>
          </w:tcPr>
          <w:p w:rsidR="00F92B65" w:rsidRDefault="00F92B65">
            <w:pPr>
              <w:pStyle w:val="ConsPlusNormal"/>
            </w:pPr>
          </w:p>
        </w:tc>
        <w:tc>
          <w:tcPr>
            <w:tcW w:w="2174" w:type="dxa"/>
            <w:tcBorders>
              <w:top w:val="nil"/>
              <w:left w:val="nil"/>
              <w:bottom w:val="nil"/>
              <w:right w:val="nil"/>
            </w:tcBorders>
          </w:tcPr>
          <w:p w:rsidR="00F92B65" w:rsidRDefault="00F92B65">
            <w:pPr>
              <w:pStyle w:val="ConsPlusNormal"/>
            </w:pPr>
          </w:p>
        </w:tc>
        <w:tc>
          <w:tcPr>
            <w:tcW w:w="340" w:type="dxa"/>
            <w:tcBorders>
              <w:top w:val="nil"/>
              <w:left w:val="nil"/>
              <w:bottom w:val="nil"/>
              <w:right w:val="nil"/>
            </w:tcBorders>
          </w:tcPr>
          <w:p w:rsidR="00F92B65" w:rsidRDefault="00F92B65">
            <w:pPr>
              <w:pStyle w:val="ConsPlusNormal"/>
            </w:pPr>
          </w:p>
        </w:tc>
        <w:tc>
          <w:tcPr>
            <w:tcW w:w="2381" w:type="dxa"/>
            <w:tcBorders>
              <w:top w:val="nil"/>
              <w:left w:val="nil"/>
              <w:bottom w:val="single" w:sz="4" w:space="0" w:color="auto"/>
              <w:right w:val="nil"/>
            </w:tcBorders>
          </w:tcPr>
          <w:p w:rsidR="00F92B65" w:rsidRDefault="00F92B65">
            <w:pPr>
              <w:pStyle w:val="ConsPlusNormal"/>
            </w:pPr>
          </w:p>
        </w:tc>
      </w:tr>
      <w:tr w:rsidR="00F92B65">
        <w:tc>
          <w:tcPr>
            <w:tcW w:w="3782" w:type="dxa"/>
            <w:tcBorders>
              <w:top w:val="single" w:sz="4" w:space="0" w:color="auto"/>
              <w:left w:val="nil"/>
              <w:bottom w:val="nil"/>
              <w:right w:val="nil"/>
            </w:tcBorders>
          </w:tcPr>
          <w:p w:rsidR="00F92B65" w:rsidRDefault="00F92B65">
            <w:pPr>
              <w:pStyle w:val="ConsPlusNormal"/>
              <w:jc w:val="center"/>
            </w:pPr>
            <w:r>
              <w:t>наименование заявителя - для юридических лиц, ФИО заявителя - для индивидуальных предпринимателей</w:t>
            </w:r>
          </w:p>
        </w:tc>
        <w:tc>
          <w:tcPr>
            <w:tcW w:w="350" w:type="dxa"/>
            <w:tcBorders>
              <w:top w:val="nil"/>
              <w:left w:val="nil"/>
              <w:bottom w:val="nil"/>
              <w:right w:val="nil"/>
            </w:tcBorders>
          </w:tcPr>
          <w:p w:rsidR="00F92B65" w:rsidRDefault="00F92B65">
            <w:pPr>
              <w:pStyle w:val="ConsPlusNormal"/>
            </w:pPr>
          </w:p>
        </w:tc>
        <w:tc>
          <w:tcPr>
            <w:tcW w:w="2174" w:type="dxa"/>
            <w:tcBorders>
              <w:top w:val="nil"/>
              <w:left w:val="nil"/>
              <w:bottom w:val="nil"/>
              <w:right w:val="nil"/>
            </w:tcBorders>
          </w:tcPr>
          <w:p w:rsidR="00F92B65" w:rsidRDefault="00F92B65">
            <w:pPr>
              <w:pStyle w:val="ConsPlusNormal"/>
              <w:jc w:val="center"/>
            </w:pPr>
            <w:r>
              <w:t>подпись, печать (при наличии)</w:t>
            </w:r>
          </w:p>
        </w:tc>
        <w:tc>
          <w:tcPr>
            <w:tcW w:w="340" w:type="dxa"/>
            <w:tcBorders>
              <w:top w:val="nil"/>
              <w:left w:val="nil"/>
              <w:bottom w:val="nil"/>
              <w:right w:val="nil"/>
            </w:tcBorders>
          </w:tcPr>
          <w:p w:rsidR="00F92B65" w:rsidRDefault="00F92B65">
            <w:pPr>
              <w:pStyle w:val="ConsPlusNormal"/>
            </w:pPr>
          </w:p>
        </w:tc>
        <w:tc>
          <w:tcPr>
            <w:tcW w:w="2381" w:type="dxa"/>
            <w:tcBorders>
              <w:top w:val="single" w:sz="4" w:space="0" w:color="auto"/>
              <w:left w:val="nil"/>
              <w:bottom w:val="nil"/>
              <w:right w:val="nil"/>
            </w:tcBorders>
          </w:tcPr>
          <w:p w:rsidR="00F92B65" w:rsidRDefault="00F92B65">
            <w:pPr>
              <w:pStyle w:val="ConsPlusNormal"/>
              <w:jc w:val="center"/>
            </w:pPr>
            <w:r>
              <w:t>расшифровка подписи</w:t>
            </w:r>
          </w:p>
        </w:tc>
      </w:tr>
    </w:tbl>
    <w:p w:rsidR="00F92B65" w:rsidRDefault="00F92B65">
      <w:pPr>
        <w:pStyle w:val="ConsPlusNormal"/>
        <w:jc w:val="both"/>
      </w:pPr>
    </w:p>
    <w:p w:rsidR="00F92B65" w:rsidRDefault="00F92B65">
      <w:pPr>
        <w:pStyle w:val="ConsPlusNormal"/>
        <w:jc w:val="both"/>
      </w:pPr>
    </w:p>
    <w:p w:rsidR="00F92B65" w:rsidRDefault="00F92B65">
      <w:pPr>
        <w:pStyle w:val="ConsPlusNormal"/>
        <w:pBdr>
          <w:top w:val="single" w:sz="6" w:space="0" w:color="auto"/>
        </w:pBdr>
        <w:spacing w:before="100" w:after="100"/>
        <w:jc w:val="both"/>
        <w:rPr>
          <w:sz w:val="2"/>
          <w:szCs w:val="2"/>
        </w:rPr>
      </w:pPr>
    </w:p>
    <w:p w:rsidR="00BD47C7" w:rsidRDefault="00BD47C7">
      <w:bookmarkStart w:id="21" w:name="_GoBack"/>
      <w:bookmarkEnd w:id="21"/>
    </w:p>
    <w:sectPr w:rsidR="00BD47C7" w:rsidSect="00D06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65"/>
    <w:rsid w:val="00BD47C7"/>
    <w:rsid w:val="00F9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ABA1D-4700-473F-9CAA-F0158BDE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2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2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B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2B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24AC5B590572C9BA1FA5C61898D878A1DC23A33D9B4DB961CBD4A17D4290AC34C734EEB4F82259F1B50A6EE5E120688CCDF6055F0CFh4G8N" TargetMode="External"/><Relationship Id="rId18" Type="http://schemas.openxmlformats.org/officeDocument/2006/relationships/hyperlink" Target="consultantplus://offline/ref=C1A24AC5B590572C9BA1FA5C61898D878A1DCC3334DCB4DB961CBD4A17D4290AD14C2B42EB4C9B26955103E2B9h5G2N" TargetMode="External"/><Relationship Id="rId26" Type="http://schemas.openxmlformats.org/officeDocument/2006/relationships/hyperlink" Target="consultantplus://offline/ref=C1A24AC5B590572C9BA1FA5C61898D878812CF3037DFB4DB961CBD4A17D4290AC34C734EEB4D8521904455B3FF061F0797D3DF7F49F2CD4Bh9G5N" TargetMode="External"/><Relationship Id="rId3" Type="http://schemas.openxmlformats.org/officeDocument/2006/relationships/webSettings" Target="webSettings.xml"/><Relationship Id="rId21" Type="http://schemas.openxmlformats.org/officeDocument/2006/relationships/hyperlink" Target="consultantplus://offline/ref=C1A24AC5B590572C9BA1FA5C61898D878A1DCE3236DEB4DB961CBD4A17D4290AC34C734DE019D463C14201E3A552131994CDDCh7GFN" TargetMode="External"/><Relationship Id="rId34" Type="http://schemas.openxmlformats.org/officeDocument/2006/relationships/theme" Target="theme/theme1.xml"/><Relationship Id="rId7" Type="http://schemas.openxmlformats.org/officeDocument/2006/relationships/hyperlink" Target="consultantplus://offline/ref=C1A24AC5B590572C9BA1FA5C61898D878A1DC23437DEB4DB961CBD4A17D4290AC34C7349EA488E73C50B54EFBB520C0697D3DC7E55hFG1N" TargetMode="External"/><Relationship Id="rId12" Type="http://schemas.openxmlformats.org/officeDocument/2006/relationships/hyperlink" Target="consultantplus://offline/ref=C1A24AC5B590572C9BA1FA5C61898D878A1DC23A33D9B4DB961CBD4A17D4290AC34C734EEB4F82269F1B50A6EE5E120688CCDF6055F0CFh4G8N" TargetMode="External"/><Relationship Id="rId17" Type="http://schemas.openxmlformats.org/officeDocument/2006/relationships/hyperlink" Target="consultantplus://offline/ref=C1A24AC5B590572C9BA1FA5C61898D878A1DC23532DBB4DB961CBD4A17D4290AC34C734DEF498E73C50B54EFBB520C0697D3DC7E55hFG1N" TargetMode="External"/><Relationship Id="rId25" Type="http://schemas.openxmlformats.org/officeDocument/2006/relationships/hyperlink" Target="consultantplus://offline/ref=C1A24AC5B590572C9BA1FA5C61898D878814CB3135D8B4DB961CBD4A17D4290AC34C734EEB4D85279D4455B3FF061F0797D3DF7F49F2CD4Bh9G5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A24AC5B590572C9BA1FA5C61898D878A1DC23532DBB4DB961CBD4A17D4290AC34C734EE94B8E73C50B54EFBB520C0697D3DC7E55hFG1N" TargetMode="External"/><Relationship Id="rId20" Type="http://schemas.openxmlformats.org/officeDocument/2006/relationships/hyperlink" Target="consultantplus://offline/ref=C1A24AC5B590572C9BA1FA5C61898D878A1DCC3334DCB4DB961CBD4A17D4290AD14C2B42EB4C9B26955103E2B9h5G2N" TargetMode="External"/><Relationship Id="rId29" Type="http://schemas.openxmlformats.org/officeDocument/2006/relationships/hyperlink" Target="consultantplus://offline/ref=C1A24AC5B590572C9BA1FA5C61898D878A15CB3137DCB4DB961CBD4A17D4290AC34C734EE946D176D01A0CE2BA4D130688CFDE7Ch5G6N" TargetMode="External"/><Relationship Id="rId1" Type="http://schemas.openxmlformats.org/officeDocument/2006/relationships/styles" Target="styles.xml"/><Relationship Id="rId6" Type="http://schemas.openxmlformats.org/officeDocument/2006/relationships/hyperlink" Target="consultantplus://offline/ref=C1A24AC5B590572C9BA1FA5C61898D878A1DCE3537D9B4DB961CBD4A17D4290AC34C734BEA46D176D01A0CE2BA4D130688CFDE7Ch5G6N" TargetMode="External"/><Relationship Id="rId11" Type="http://schemas.openxmlformats.org/officeDocument/2006/relationships/hyperlink" Target="consultantplus://offline/ref=C1A24AC5B590572C9BA1FA5C61898D878812CB3436D3B4DB961CBD4A17D4290AC34C734EEB4D85279D4455B3FF061F0797D3DF7F49F2CD4Bh9G5N" TargetMode="External"/><Relationship Id="rId24" Type="http://schemas.openxmlformats.org/officeDocument/2006/relationships/hyperlink" Target="consultantplus://offline/ref=C1A24AC5B590572C9BA1FA5C61898D878817CA3A32DBB4DB961CBD4A17D4290AC34C734EEB4D8526974455B3FF061F0797D3DF7F49F2CD4Bh9G5N" TargetMode="External"/><Relationship Id="rId32" Type="http://schemas.openxmlformats.org/officeDocument/2006/relationships/hyperlink" Target="consultantplus://offline/ref=C1A24AC5B590572C9BA1FA5C61898D878A14CA353FDBB4DB961CBD4A17D4290AD14C2B42EB4C9B26955103E2B9h5G2N" TargetMode="External"/><Relationship Id="rId5" Type="http://schemas.openxmlformats.org/officeDocument/2006/relationships/hyperlink" Target="consultantplus://offline/ref=C1A24AC5B590572C9BA1FA5C61898D878A14CB343FDEB4DB961CBD4A17D4290AC34C734EED488E73C50B54EFBB520C0697D3DC7E55hFG1N" TargetMode="External"/><Relationship Id="rId15" Type="http://schemas.openxmlformats.org/officeDocument/2006/relationships/hyperlink" Target="consultantplus://offline/ref=C1A24AC5B590572C9BA1FA5C61898D878A1DC23A33D9B4DB961CBD4A17D4290AC34C734EE84F852CC01E45B7B653131997CCC07C57F2hCGCN" TargetMode="External"/><Relationship Id="rId23" Type="http://schemas.openxmlformats.org/officeDocument/2006/relationships/hyperlink" Target="consultantplus://offline/ref=C1A24AC5B590572C9BA1FA5C61898D878812CB3436D3B4DB961CBD4A17D4290AC34C734EEB4D85279D4455B3FF061F0797D3DF7F49F2CD4Bh9G5N" TargetMode="External"/><Relationship Id="rId28" Type="http://schemas.openxmlformats.org/officeDocument/2006/relationships/hyperlink" Target="consultantplus://offline/ref=C1A24AC5B590572C9BA1FA5C61898D878A1DC23532DBB4DB961CBD4A17D4290AC34C734DE24D8E73C50B54EFBB520C0697D3DC7E55hFG1N" TargetMode="External"/><Relationship Id="rId10" Type="http://schemas.openxmlformats.org/officeDocument/2006/relationships/hyperlink" Target="consultantplus://offline/ref=C1A24AC5B590572C9BA1FA5C61898D878A1DC23532DBB4DB961CBD4A17D4290AC34C734DE24D8E73C50B54EFBB520C0697D3DC7E55hFG1N" TargetMode="External"/><Relationship Id="rId19" Type="http://schemas.openxmlformats.org/officeDocument/2006/relationships/hyperlink" Target="consultantplus://offline/ref=C1A24AC5B590572C9BA1FA5C61898D878A1DCC3334DCB4DB961CBD4A17D4290AD14C2B42EB4C9B26955103E2B9h5G2N" TargetMode="External"/><Relationship Id="rId31" Type="http://schemas.openxmlformats.org/officeDocument/2006/relationships/hyperlink" Target="consultantplus://offline/ref=C1A24AC5B590572C9BA1FA5C61898D878A15CB3137DCB4DB961CBD4A17D4290AD14C2B42EB4C9B26955103E2B9h5G2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A24AC5B590572C9BA1FA5C61898D878A1DC23532DBB4DB961CBD4A17D4290AC34C734BE846D176D01A0CE2BA4D130688CFDE7Ch5G6N" TargetMode="External"/><Relationship Id="rId14" Type="http://schemas.openxmlformats.org/officeDocument/2006/relationships/hyperlink" Target="consultantplus://offline/ref=C1A24AC5B590572C9BA1FA5C61898D878A1DC23A33D9B4DB961CBD4A17D4290AC34C734EEB4F82259F1B50A6EE5E120688CCDF6055F0CFh4G8N" TargetMode="External"/><Relationship Id="rId22" Type="http://schemas.openxmlformats.org/officeDocument/2006/relationships/hyperlink" Target="consultantplus://offline/ref=C1A24AC5B590572C9BA1FA5C61898D878A1DCC3334DCB4DB961CBD4A17D4290AD14C2B42EB4C9B26955103E2B9h5G2N" TargetMode="External"/><Relationship Id="rId27" Type="http://schemas.openxmlformats.org/officeDocument/2006/relationships/hyperlink" Target="consultantplus://offline/ref=C1A24AC5B590572C9BA1FA5C61898D878812CB3436D3B4DB961CBD4A17D4290AC34C734EEB4D85279D4455B3FF061F0797D3DF7F49F2CD4Bh9G5N" TargetMode="External"/><Relationship Id="rId30" Type="http://schemas.openxmlformats.org/officeDocument/2006/relationships/hyperlink" Target="consultantplus://offline/ref=C1A24AC5B590572C9BA1FA5C61898D878A1DC23532DBB4DB961CBD4A17D4290AC34C734DEA458E73C50B54EFBB520C0697D3DC7E55hFG1N" TargetMode="External"/><Relationship Id="rId8" Type="http://schemas.openxmlformats.org/officeDocument/2006/relationships/hyperlink" Target="consultantplus://offline/ref=C1A24AC5B590572C9BA1FA5C61898D878812CB3436D3B4DB961CBD4A17D4290AC34C734EEB4D85279D4455B3FF061F0797D3DF7F49F2CD4Bh9G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13284</Words>
  <Characters>75722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2021-11-01T13:06:00Z</dcterms:created>
  <dcterms:modified xsi:type="dcterms:W3CDTF">2021-11-01T13:07:00Z</dcterms:modified>
</cp:coreProperties>
</file>